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7" w:rsidRPr="0098117D" w:rsidRDefault="00E5069A" w:rsidP="00D36F68">
      <w:pPr>
        <w:pStyle w:val="Style8"/>
        <w:widowControl/>
        <w:rPr>
          <w:rStyle w:val="FontStyle38"/>
          <w:sz w:val="18"/>
          <w:szCs w:val="18"/>
        </w:rPr>
      </w:pPr>
      <w:r>
        <w:rPr>
          <w:rStyle w:val="FontStyle38"/>
          <w:sz w:val="18"/>
          <w:szCs w:val="18"/>
        </w:rPr>
        <w:tab/>
      </w:r>
      <w:r>
        <w:rPr>
          <w:rStyle w:val="FontStyle38"/>
          <w:sz w:val="18"/>
          <w:szCs w:val="18"/>
        </w:rPr>
        <w:tab/>
      </w:r>
      <w:r>
        <w:rPr>
          <w:rStyle w:val="FontStyle38"/>
          <w:sz w:val="18"/>
          <w:szCs w:val="18"/>
        </w:rPr>
        <w:tab/>
      </w:r>
      <w:r w:rsidR="00D36F68">
        <w:rPr>
          <w:rStyle w:val="FontStyle38"/>
          <w:sz w:val="18"/>
          <w:szCs w:val="18"/>
        </w:rPr>
        <w:t xml:space="preserve">               </w:t>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Pr>
          <w:rStyle w:val="FontStyle38"/>
          <w:sz w:val="18"/>
          <w:szCs w:val="18"/>
        </w:rPr>
        <w:tab/>
      </w:r>
      <w:r w:rsidR="00703127">
        <w:rPr>
          <w:rStyle w:val="FontStyle38"/>
          <w:sz w:val="18"/>
          <w:szCs w:val="18"/>
        </w:rPr>
        <w:t xml:space="preserve"> </w:t>
      </w:r>
      <w:r w:rsidR="007F19D7" w:rsidRPr="0098117D">
        <w:rPr>
          <w:rStyle w:val="FontStyle38"/>
          <w:sz w:val="18"/>
          <w:szCs w:val="18"/>
        </w:rPr>
        <w:t xml:space="preserve">Приложение №1 </w:t>
      </w:r>
    </w:p>
    <w:p w:rsidR="007F19D7" w:rsidRPr="0098117D" w:rsidRDefault="007F19D7" w:rsidP="007F19D7">
      <w:pPr>
        <w:pStyle w:val="Style8"/>
        <w:widowControl/>
        <w:jc w:val="right"/>
        <w:rPr>
          <w:rStyle w:val="FontStyle38"/>
          <w:sz w:val="18"/>
          <w:szCs w:val="18"/>
        </w:rPr>
      </w:pPr>
    </w:p>
    <w:p w:rsidR="007F19D7" w:rsidRPr="00C00F06" w:rsidRDefault="007F19D7" w:rsidP="007F19D7">
      <w:pPr>
        <w:pStyle w:val="Style8"/>
        <w:widowControl/>
        <w:jc w:val="center"/>
        <w:rPr>
          <w:rStyle w:val="FontStyle38"/>
          <w:b/>
          <w:sz w:val="20"/>
          <w:szCs w:val="20"/>
        </w:rPr>
      </w:pPr>
      <w:r w:rsidRPr="00C00F06">
        <w:rPr>
          <w:rStyle w:val="FontStyle38"/>
          <w:b/>
          <w:sz w:val="20"/>
          <w:szCs w:val="20"/>
        </w:rPr>
        <w:t>Перечень работ (услуг), составляющих медицинскую деятельность</w:t>
      </w:r>
    </w:p>
    <w:p w:rsidR="007F19D7" w:rsidRPr="00C00F06" w:rsidRDefault="007F19D7" w:rsidP="007F19D7">
      <w:pPr>
        <w:pStyle w:val="Style8"/>
        <w:widowControl/>
        <w:jc w:val="center"/>
        <w:rPr>
          <w:rStyle w:val="FontStyle38"/>
          <w:b/>
          <w:sz w:val="20"/>
          <w:szCs w:val="20"/>
        </w:rPr>
      </w:pPr>
      <w:r>
        <w:rPr>
          <w:rStyle w:val="FontStyle38"/>
          <w:b/>
          <w:sz w:val="20"/>
          <w:szCs w:val="20"/>
        </w:rPr>
        <w:t>ООО</w:t>
      </w:r>
      <w:r w:rsidRPr="00C00F06">
        <w:rPr>
          <w:rStyle w:val="FontStyle38"/>
          <w:b/>
          <w:sz w:val="20"/>
          <w:szCs w:val="20"/>
        </w:rPr>
        <w:t xml:space="preserve"> «</w:t>
      </w:r>
      <w:r>
        <w:rPr>
          <w:rStyle w:val="FontStyle38"/>
          <w:b/>
          <w:sz w:val="20"/>
          <w:szCs w:val="20"/>
        </w:rPr>
        <w:t>Медицинские комиссии</w:t>
      </w:r>
      <w:r w:rsidRPr="00C00F06">
        <w:rPr>
          <w:rStyle w:val="FontStyle38"/>
          <w:b/>
          <w:sz w:val="20"/>
          <w:szCs w:val="20"/>
        </w:rPr>
        <w:t>»</w:t>
      </w:r>
    </w:p>
    <w:p w:rsidR="007F19D7" w:rsidRPr="0098117D" w:rsidRDefault="007F19D7" w:rsidP="007F19D7">
      <w:pPr>
        <w:pStyle w:val="Style8"/>
        <w:widowControl/>
        <w:jc w:val="center"/>
        <w:rPr>
          <w:rStyle w:val="FontStyle38"/>
          <w:sz w:val="20"/>
          <w:szCs w:val="20"/>
        </w:rPr>
      </w:pPr>
    </w:p>
    <w:p w:rsidR="007F19D7" w:rsidRPr="0014307B" w:rsidRDefault="007F19D7" w:rsidP="007F19D7">
      <w:pPr>
        <w:pStyle w:val="a3"/>
        <w:shd w:val="clear" w:color="auto" w:fill="FFFFFF"/>
        <w:spacing w:before="0" w:beforeAutospacing="0" w:after="0" w:afterAutospacing="0"/>
        <w:jc w:val="both"/>
        <w:rPr>
          <w:rStyle w:val="FontStyle52"/>
          <w:sz w:val="20"/>
          <w:szCs w:val="20"/>
        </w:rPr>
      </w:pPr>
      <w:r w:rsidRPr="0098117D">
        <w:rPr>
          <w:rStyle w:val="FontStyle38"/>
          <w:sz w:val="20"/>
          <w:szCs w:val="20"/>
        </w:rPr>
        <w:tab/>
      </w:r>
      <w:r w:rsidRPr="0014307B">
        <w:rPr>
          <w:rStyle w:val="FontStyle38"/>
          <w:sz w:val="20"/>
          <w:szCs w:val="20"/>
        </w:rPr>
        <w:t xml:space="preserve"> В соответствии с лицензией  </w:t>
      </w:r>
      <w:r w:rsidRPr="0014307B">
        <w:rPr>
          <w:rStyle w:val="FontStyle52"/>
          <w:sz w:val="20"/>
          <w:szCs w:val="20"/>
        </w:rPr>
        <w:t>№</w:t>
      </w:r>
      <w:r w:rsidRPr="0014307B">
        <w:rPr>
          <w:sz w:val="20"/>
          <w:szCs w:val="20"/>
        </w:rPr>
        <w:t xml:space="preserve"> ЛО 30-01 001430 от 1.03.2016 г</w:t>
      </w:r>
      <w:r w:rsidRPr="0014307B">
        <w:rPr>
          <w:rStyle w:val="FontStyle52"/>
          <w:sz w:val="20"/>
          <w:szCs w:val="20"/>
        </w:rPr>
        <w:t>ода, на осуществление медицинской деятельности, выданной Министерством здравоохранения Астраханской области  (</w:t>
      </w:r>
      <w:r w:rsidR="0086662D">
        <w:rPr>
          <w:color w:val="333333"/>
          <w:sz w:val="20"/>
          <w:szCs w:val="20"/>
        </w:rPr>
        <w:t>414056, г. Астрахань, ул. Татище</w:t>
      </w:r>
      <w:r w:rsidRPr="0014307B">
        <w:rPr>
          <w:color w:val="333333"/>
          <w:sz w:val="20"/>
          <w:szCs w:val="20"/>
        </w:rPr>
        <w:t>ва, 16 "В", тел</w:t>
      </w:r>
      <w:r w:rsidRPr="0014307B">
        <w:rPr>
          <w:rStyle w:val="apple-converted-space"/>
          <w:b/>
          <w:bCs/>
          <w:color w:val="333333"/>
          <w:sz w:val="20"/>
          <w:szCs w:val="20"/>
        </w:rPr>
        <w:t> </w:t>
      </w:r>
      <w:r w:rsidRPr="0014307B">
        <w:rPr>
          <w:color w:val="333333"/>
          <w:sz w:val="20"/>
          <w:szCs w:val="20"/>
        </w:rPr>
        <w:t>(8512) 54-16-19)</w:t>
      </w:r>
      <w:r w:rsidRPr="0014307B">
        <w:rPr>
          <w:rStyle w:val="FontStyle52"/>
          <w:sz w:val="20"/>
          <w:szCs w:val="20"/>
        </w:rPr>
        <w:t>.</w:t>
      </w:r>
    </w:p>
    <w:p w:rsidR="007F19D7" w:rsidRPr="0098117D" w:rsidRDefault="007F19D7" w:rsidP="007F19D7">
      <w:pPr>
        <w:pStyle w:val="Style8"/>
        <w:widowControl/>
        <w:jc w:val="both"/>
        <w:rPr>
          <w:rStyle w:val="FontStyle52"/>
          <w:sz w:val="20"/>
          <w:szCs w:val="20"/>
        </w:rPr>
      </w:pPr>
      <w:r w:rsidRPr="0098117D">
        <w:rPr>
          <w:rStyle w:val="FontStyle52"/>
          <w:sz w:val="20"/>
          <w:szCs w:val="20"/>
        </w:rPr>
        <w:tab/>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7F19D7" w:rsidRPr="007F19D7" w:rsidRDefault="007F19D7" w:rsidP="007F19D7">
      <w:pPr>
        <w:pStyle w:val="Style8"/>
        <w:widowControl/>
        <w:jc w:val="both"/>
        <w:rPr>
          <w:rStyle w:val="FontStyle52"/>
          <w:sz w:val="20"/>
          <w:szCs w:val="20"/>
        </w:rPr>
      </w:pPr>
      <w:r w:rsidRPr="007F19D7">
        <w:rPr>
          <w:rStyle w:val="FontStyle52"/>
          <w:sz w:val="20"/>
          <w:szCs w:val="20"/>
        </w:rPr>
        <w:t xml:space="preserve">1) </w:t>
      </w:r>
      <w:r w:rsidRPr="0098117D">
        <w:rPr>
          <w:rStyle w:val="FontStyle52"/>
          <w:sz w:val="20"/>
          <w:szCs w:val="20"/>
        </w:rPr>
        <w:t xml:space="preserve">при оказании первичной доврачебной медико-санитарной помощи в амбулаторных условиях по: акушерскому делу; общей практике; рентгенологии; сестринскому делу; функциональной диагностики; </w:t>
      </w:r>
    </w:p>
    <w:p w:rsidR="007F19D7" w:rsidRPr="007F19D7" w:rsidRDefault="007F19D7" w:rsidP="007F19D7">
      <w:pPr>
        <w:pStyle w:val="Style8"/>
        <w:widowControl/>
        <w:jc w:val="both"/>
        <w:rPr>
          <w:rStyle w:val="FontStyle52"/>
          <w:sz w:val="20"/>
          <w:szCs w:val="20"/>
        </w:rPr>
      </w:pPr>
      <w:r w:rsidRPr="007F19D7">
        <w:rPr>
          <w:rStyle w:val="FontStyle52"/>
          <w:sz w:val="20"/>
          <w:szCs w:val="20"/>
        </w:rPr>
        <w:t>2)</w:t>
      </w:r>
      <w:r w:rsidRPr="0098117D">
        <w:rPr>
          <w:rStyle w:val="FontStyle38"/>
          <w:sz w:val="20"/>
          <w:szCs w:val="20"/>
        </w:rPr>
        <w:t>при оказании первичной врачебной медико-санитарной помощи в амбулаторных условиях по:</w:t>
      </w:r>
      <w:r w:rsidRPr="0098117D">
        <w:rPr>
          <w:rStyle w:val="FontStyle52"/>
          <w:sz w:val="20"/>
          <w:szCs w:val="20"/>
        </w:rPr>
        <w:t xml:space="preserve"> общей врачебной практике (семейной медицине); терапии;</w:t>
      </w:r>
    </w:p>
    <w:p w:rsidR="007F19D7" w:rsidRPr="0098117D" w:rsidRDefault="007F19D7" w:rsidP="007F19D7">
      <w:pPr>
        <w:pStyle w:val="Style8"/>
        <w:widowControl/>
        <w:jc w:val="both"/>
        <w:rPr>
          <w:rStyle w:val="FontStyle52"/>
          <w:sz w:val="20"/>
          <w:szCs w:val="20"/>
        </w:rPr>
      </w:pPr>
      <w:proofErr w:type="gramStart"/>
      <w:r w:rsidRPr="007F19D7">
        <w:rPr>
          <w:rStyle w:val="FontStyle52"/>
          <w:sz w:val="20"/>
          <w:szCs w:val="20"/>
        </w:rPr>
        <w:t xml:space="preserve">3) </w:t>
      </w:r>
      <w:r w:rsidRPr="0098117D">
        <w:rPr>
          <w:rStyle w:val="FontStyle52"/>
          <w:sz w:val="20"/>
          <w:szCs w:val="2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использовании вспомогательных репродуктивных технологий); </w:t>
      </w:r>
      <w:proofErr w:type="spellStart"/>
      <w:r w:rsidRPr="0098117D">
        <w:rPr>
          <w:rStyle w:val="FontStyle52"/>
          <w:sz w:val="20"/>
          <w:szCs w:val="20"/>
        </w:rPr>
        <w:t>дерматовенерологии</w:t>
      </w:r>
      <w:proofErr w:type="spellEnd"/>
      <w:r w:rsidRPr="0098117D">
        <w:rPr>
          <w:rStyle w:val="FontStyle52"/>
          <w:sz w:val="20"/>
          <w:szCs w:val="20"/>
        </w:rPr>
        <w:t xml:space="preserve">; инфекционным болезням; неврологии; организации здравоохранения и общественному здоровью; оториноларингологии (за исключением </w:t>
      </w:r>
      <w:proofErr w:type="spellStart"/>
      <w:r w:rsidRPr="0098117D">
        <w:rPr>
          <w:rStyle w:val="FontStyle52"/>
          <w:sz w:val="20"/>
          <w:szCs w:val="20"/>
        </w:rPr>
        <w:t>кохлеарной</w:t>
      </w:r>
      <w:proofErr w:type="spellEnd"/>
      <w:r w:rsidRPr="0098117D">
        <w:rPr>
          <w:rStyle w:val="FontStyle52"/>
          <w:sz w:val="20"/>
          <w:szCs w:val="20"/>
        </w:rPr>
        <w:t xml:space="preserve"> имплантации); офтальмологии; </w:t>
      </w:r>
      <w:proofErr w:type="spellStart"/>
      <w:r w:rsidRPr="0098117D">
        <w:rPr>
          <w:rStyle w:val="FontStyle52"/>
          <w:sz w:val="20"/>
          <w:szCs w:val="20"/>
        </w:rPr>
        <w:t>профпатологии</w:t>
      </w:r>
      <w:proofErr w:type="spellEnd"/>
      <w:r w:rsidRPr="0098117D">
        <w:rPr>
          <w:rStyle w:val="FontStyle52"/>
          <w:sz w:val="20"/>
          <w:szCs w:val="20"/>
        </w:rPr>
        <w:t>; психиатрии; психиатрии-наркологии; рентгенологии; ультразвуковой диагностики; функциональной диагностики; фтизиатрии; хирургии.</w:t>
      </w:r>
      <w:proofErr w:type="gramEnd"/>
    </w:p>
    <w:p w:rsidR="007F19D7" w:rsidRPr="007F19D7" w:rsidRDefault="007F19D7" w:rsidP="007F19D7">
      <w:pPr>
        <w:pStyle w:val="Style8"/>
        <w:widowControl/>
        <w:jc w:val="both"/>
        <w:rPr>
          <w:rStyle w:val="FontStyle52"/>
          <w:sz w:val="20"/>
          <w:szCs w:val="20"/>
        </w:rPr>
      </w:pPr>
      <w:r w:rsidRPr="0098117D">
        <w:rPr>
          <w:rStyle w:val="FontStyle52"/>
          <w:sz w:val="20"/>
          <w:szCs w:val="20"/>
        </w:rPr>
        <w:t xml:space="preserve"> </w:t>
      </w:r>
      <w:r w:rsidRPr="0098117D">
        <w:rPr>
          <w:rStyle w:val="FontStyle52"/>
          <w:sz w:val="20"/>
          <w:szCs w:val="20"/>
        </w:rPr>
        <w:tab/>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7F19D7" w:rsidRPr="007F19D7" w:rsidRDefault="007F19D7" w:rsidP="007F19D7">
      <w:pPr>
        <w:pStyle w:val="Style8"/>
        <w:widowControl/>
        <w:jc w:val="both"/>
        <w:rPr>
          <w:rStyle w:val="FontStyle52"/>
          <w:sz w:val="20"/>
          <w:szCs w:val="20"/>
        </w:rPr>
      </w:pPr>
      <w:r w:rsidRPr="007F19D7">
        <w:rPr>
          <w:rStyle w:val="FontStyle52"/>
          <w:sz w:val="20"/>
          <w:szCs w:val="20"/>
        </w:rPr>
        <w:t xml:space="preserve">1) </w:t>
      </w:r>
      <w:r w:rsidRPr="0098117D">
        <w:rPr>
          <w:rStyle w:val="FontStyle52"/>
          <w:sz w:val="20"/>
          <w:szCs w:val="20"/>
        </w:rPr>
        <w:t>при проведении медицинских осмотров по: медицинским осмотрам (предварительным, периодическим); медицинским осмотрам (</w:t>
      </w:r>
      <w:proofErr w:type="spellStart"/>
      <w:r w:rsidRPr="0098117D">
        <w:rPr>
          <w:rStyle w:val="FontStyle52"/>
          <w:sz w:val="20"/>
          <w:szCs w:val="20"/>
        </w:rPr>
        <w:t>предрейсовым</w:t>
      </w:r>
      <w:proofErr w:type="spellEnd"/>
      <w:r w:rsidRPr="0098117D">
        <w:rPr>
          <w:rStyle w:val="FontStyle52"/>
          <w:sz w:val="20"/>
          <w:szCs w:val="20"/>
        </w:rPr>
        <w:t xml:space="preserve">, </w:t>
      </w:r>
      <w:proofErr w:type="spellStart"/>
      <w:r w:rsidRPr="0098117D">
        <w:rPr>
          <w:rStyle w:val="FontStyle52"/>
          <w:sz w:val="20"/>
          <w:szCs w:val="20"/>
        </w:rPr>
        <w:t>послерейсовым</w:t>
      </w:r>
      <w:proofErr w:type="spellEnd"/>
      <w:r w:rsidRPr="0098117D">
        <w:rPr>
          <w:rStyle w:val="FontStyle52"/>
          <w:sz w:val="20"/>
          <w:szCs w:val="20"/>
        </w:rPr>
        <w:t>); медицинским осмотрам профилактическим;</w:t>
      </w:r>
    </w:p>
    <w:p w:rsidR="007F19D7" w:rsidRPr="0098117D" w:rsidRDefault="007F19D7" w:rsidP="007F19D7">
      <w:pPr>
        <w:pStyle w:val="Style8"/>
        <w:widowControl/>
        <w:jc w:val="both"/>
        <w:rPr>
          <w:sz w:val="20"/>
          <w:szCs w:val="20"/>
        </w:rPr>
      </w:pPr>
      <w:proofErr w:type="gramStart"/>
      <w:r w:rsidRPr="007F19D7">
        <w:rPr>
          <w:rStyle w:val="FontStyle52"/>
          <w:sz w:val="20"/>
          <w:szCs w:val="20"/>
        </w:rPr>
        <w:t xml:space="preserve">2) </w:t>
      </w:r>
      <w:r w:rsidRPr="0098117D">
        <w:rPr>
          <w:rStyle w:val="FontStyle52"/>
          <w:sz w:val="20"/>
          <w:szCs w:val="20"/>
        </w:rPr>
        <w:t xml:space="preserve">при проведении медицинских освидетельствований: </w:t>
      </w:r>
      <w:r w:rsidRPr="0098117D">
        <w:rPr>
          <w:sz w:val="20"/>
          <w:szCs w:val="20"/>
        </w:rPr>
        <w:t xml:space="preserve">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w:t>
      </w:r>
      <w:r w:rsidRPr="0098117D">
        <w:rPr>
          <w:rStyle w:val="FontStyle52"/>
          <w:sz w:val="20"/>
          <w:szCs w:val="20"/>
        </w:rPr>
        <w:t>медицинскому освидетельствованию на наличие медицинских противопоказаний к управлению транспортным средством;</w:t>
      </w:r>
      <w:proofErr w:type="gramEnd"/>
      <w:r w:rsidRPr="0098117D">
        <w:rPr>
          <w:rStyle w:val="FontStyle52"/>
          <w:sz w:val="20"/>
          <w:szCs w:val="20"/>
        </w:rPr>
        <w:t xml:space="preserve"> медицинскому освидетельствованию на наличие медицинских противопоказаний к владению оружием.</w:t>
      </w:r>
    </w:p>
    <w:p w:rsidR="00AD24BD" w:rsidRPr="00DE216F" w:rsidRDefault="00AD24BD">
      <w:pPr>
        <w:rPr>
          <w:sz w:val="18"/>
          <w:szCs w:val="18"/>
        </w:rPr>
      </w:pPr>
    </w:p>
    <w:p w:rsidR="00F47D20" w:rsidRPr="00DE216F" w:rsidRDefault="00F47D20">
      <w:pPr>
        <w:rPr>
          <w:sz w:val="18"/>
          <w:szCs w:val="18"/>
        </w:rPr>
      </w:pPr>
    </w:p>
    <w:p w:rsidR="00D36F68" w:rsidRDefault="00D36F68">
      <w:pPr>
        <w:rPr>
          <w:sz w:val="18"/>
          <w:szCs w:val="18"/>
        </w:rPr>
      </w:pPr>
      <w:r>
        <w:rPr>
          <w:sz w:val="18"/>
          <w:szCs w:val="18"/>
        </w:rPr>
        <w:t xml:space="preserve">                                                                            </w:t>
      </w:r>
    </w:p>
    <w:p w:rsidR="00F47D20" w:rsidRPr="00DE216F" w:rsidRDefault="00D36F68">
      <w:pPr>
        <w:rPr>
          <w:sz w:val="18"/>
          <w:szCs w:val="18"/>
        </w:rPr>
      </w:pPr>
      <w:r>
        <w:rPr>
          <w:sz w:val="18"/>
          <w:szCs w:val="18"/>
        </w:rPr>
        <w:t xml:space="preserve">                                                     </w:t>
      </w:r>
    </w:p>
    <w:p w:rsidR="00F47D20" w:rsidRPr="00E962B5" w:rsidRDefault="00F47D20" w:rsidP="00F47D20">
      <w:pPr>
        <w:pStyle w:val="Style15"/>
        <w:widowControl/>
        <w:jc w:val="center"/>
        <w:rPr>
          <w:rStyle w:val="FontStyle52"/>
          <w:b/>
          <w:sz w:val="18"/>
          <w:szCs w:val="18"/>
        </w:rPr>
      </w:pPr>
      <w:r w:rsidRPr="00E962B5">
        <w:rPr>
          <w:rStyle w:val="FontStyle52"/>
          <w:b/>
          <w:sz w:val="18"/>
          <w:szCs w:val="18"/>
        </w:rPr>
        <w:lastRenderedPageBreak/>
        <w:t>ДОГОВОР</w:t>
      </w:r>
    </w:p>
    <w:p w:rsidR="00F47D20" w:rsidRPr="00E962B5" w:rsidRDefault="00F47D20" w:rsidP="00F47D20">
      <w:pPr>
        <w:pStyle w:val="Style15"/>
        <w:widowControl/>
        <w:jc w:val="center"/>
        <w:rPr>
          <w:rStyle w:val="FontStyle52"/>
          <w:b/>
          <w:sz w:val="18"/>
          <w:szCs w:val="18"/>
        </w:rPr>
      </w:pPr>
      <w:r w:rsidRPr="00E962B5">
        <w:rPr>
          <w:rStyle w:val="FontStyle52"/>
          <w:b/>
          <w:sz w:val="18"/>
          <w:szCs w:val="18"/>
        </w:rPr>
        <w:t>на оказание платных медицинских услуг (с физическим лицом)</w:t>
      </w:r>
    </w:p>
    <w:p w:rsidR="00F47D20" w:rsidRPr="00E962B5" w:rsidRDefault="00F47D20" w:rsidP="00F47D20">
      <w:pPr>
        <w:pStyle w:val="Style31"/>
        <w:widowControl/>
        <w:jc w:val="both"/>
        <w:rPr>
          <w:rStyle w:val="FontStyle52"/>
          <w:sz w:val="18"/>
          <w:szCs w:val="18"/>
        </w:rPr>
      </w:pPr>
    </w:p>
    <w:p w:rsidR="00F47D20" w:rsidRPr="00E962B5" w:rsidRDefault="00F47D20" w:rsidP="00F47D20">
      <w:pPr>
        <w:pStyle w:val="Style31"/>
        <w:widowControl/>
        <w:jc w:val="both"/>
        <w:rPr>
          <w:rStyle w:val="FontStyle52"/>
          <w:sz w:val="18"/>
          <w:szCs w:val="18"/>
        </w:rPr>
      </w:pPr>
      <w:r w:rsidRPr="00E962B5">
        <w:rPr>
          <w:rStyle w:val="FontStyle52"/>
          <w:sz w:val="18"/>
          <w:szCs w:val="18"/>
        </w:rPr>
        <w:t>г. Астрахань «_____» ____________20_</w:t>
      </w:r>
      <w:r w:rsidR="00DD650C">
        <w:rPr>
          <w:rStyle w:val="FontStyle52"/>
          <w:sz w:val="18"/>
          <w:szCs w:val="18"/>
        </w:rPr>
        <w:t>18</w:t>
      </w:r>
      <w:r w:rsidRPr="00E962B5">
        <w:rPr>
          <w:rStyle w:val="FontStyle52"/>
          <w:sz w:val="18"/>
          <w:szCs w:val="18"/>
        </w:rPr>
        <w:t>_____г.</w:t>
      </w:r>
      <w:r w:rsidRPr="00E962B5">
        <w:rPr>
          <w:rStyle w:val="FontStyle52"/>
          <w:sz w:val="18"/>
          <w:szCs w:val="18"/>
        </w:rPr>
        <w:br/>
      </w:r>
    </w:p>
    <w:p w:rsidR="00F47D20" w:rsidRPr="0098117D" w:rsidRDefault="00F47D20" w:rsidP="00F47D20">
      <w:pPr>
        <w:pStyle w:val="Style31"/>
        <w:widowControl/>
        <w:ind w:firstLine="709"/>
        <w:jc w:val="both"/>
        <w:rPr>
          <w:rStyle w:val="FontStyle52"/>
          <w:sz w:val="18"/>
          <w:szCs w:val="18"/>
        </w:rPr>
      </w:pPr>
      <w:proofErr w:type="gramStart"/>
      <w:r w:rsidRPr="00E962B5">
        <w:rPr>
          <w:rStyle w:val="FontStyle52"/>
          <w:sz w:val="18"/>
          <w:szCs w:val="18"/>
        </w:rPr>
        <w:t>Общество с ограниченной ответственностью «Медицинские комиссии», зарегистрированное межрайонной инспекцией Федеральной</w:t>
      </w:r>
      <w:r>
        <w:rPr>
          <w:rStyle w:val="FontStyle52"/>
          <w:sz w:val="18"/>
          <w:szCs w:val="18"/>
        </w:rPr>
        <w:t xml:space="preserve"> налоговой службы №6 по Астрахан</w:t>
      </w:r>
      <w:r w:rsidRPr="00E962B5">
        <w:rPr>
          <w:rStyle w:val="FontStyle52"/>
          <w:sz w:val="18"/>
          <w:szCs w:val="18"/>
        </w:rPr>
        <w:t xml:space="preserve">ской области за основным </w:t>
      </w:r>
      <w:r w:rsidRPr="0014307B">
        <w:rPr>
          <w:rStyle w:val="FontStyle52"/>
          <w:sz w:val="18"/>
          <w:szCs w:val="18"/>
        </w:rPr>
        <w:t xml:space="preserve">государственным регистрационным номером </w:t>
      </w:r>
      <w:r w:rsidRPr="0014307B">
        <w:rPr>
          <w:sz w:val="18"/>
          <w:szCs w:val="18"/>
          <w:u w:val="single"/>
        </w:rPr>
        <w:t>1153025004483</w:t>
      </w:r>
      <w:r w:rsidRPr="0014307B">
        <w:rPr>
          <w:rStyle w:val="FontStyle52"/>
          <w:sz w:val="18"/>
          <w:szCs w:val="18"/>
        </w:rPr>
        <w:t xml:space="preserve"> в Едином государственном реестре юридических лиц, именуемое  в дальнейшем  «Исполнитель», в лице генер</w:t>
      </w:r>
      <w:r w:rsidR="00461AA5">
        <w:rPr>
          <w:rStyle w:val="FontStyle52"/>
          <w:sz w:val="18"/>
          <w:szCs w:val="18"/>
        </w:rPr>
        <w:t xml:space="preserve">ального директора Календр Александра Давидовича </w:t>
      </w:r>
      <w:r w:rsidRPr="0014307B">
        <w:rPr>
          <w:rStyle w:val="FontStyle52"/>
          <w:sz w:val="18"/>
          <w:szCs w:val="18"/>
        </w:rPr>
        <w:t>действующего на основании лицензии №</w:t>
      </w:r>
      <w:r w:rsidRPr="0014307B">
        <w:rPr>
          <w:sz w:val="18"/>
          <w:szCs w:val="18"/>
        </w:rPr>
        <w:t xml:space="preserve"> ЛО 30-01 001430 от 1.03.2016г.</w:t>
      </w:r>
      <w:r w:rsidRPr="0014307B">
        <w:rPr>
          <w:rStyle w:val="FontStyle52"/>
          <w:sz w:val="18"/>
          <w:szCs w:val="18"/>
        </w:rPr>
        <w:t>, на осуществление медицинской деятельности, выданной Министерством здравоохранения</w:t>
      </w:r>
      <w:r w:rsidRPr="0098117D">
        <w:rPr>
          <w:rStyle w:val="FontStyle52"/>
          <w:sz w:val="18"/>
          <w:szCs w:val="18"/>
        </w:rPr>
        <w:t xml:space="preserve"> Астраханской области и Устава</w:t>
      </w:r>
      <w:proofErr w:type="gramEnd"/>
      <w:r w:rsidRPr="0098117D">
        <w:rPr>
          <w:rStyle w:val="FontStyle52"/>
          <w:sz w:val="18"/>
          <w:szCs w:val="18"/>
        </w:rPr>
        <w:t xml:space="preserve"> с одной стороны, и гражданин (ка)  _________________</w:t>
      </w:r>
      <w:r w:rsidR="00DD650C">
        <w:rPr>
          <w:rStyle w:val="FontStyle52"/>
          <w:sz w:val="18"/>
          <w:szCs w:val="18"/>
        </w:rPr>
        <w:t xml:space="preserve"> </w:t>
      </w:r>
      <w:r w:rsidR="00F81D09">
        <w:rPr>
          <w:rStyle w:val="FontStyle52"/>
          <w:sz w:val="18"/>
          <w:szCs w:val="18"/>
        </w:rPr>
        <w:t>_____________</w:t>
      </w:r>
      <w:r w:rsidRPr="0098117D">
        <w:rPr>
          <w:rStyle w:val="FontStyle52"/>
          <w:sz w:val="18"/>
          <w:szCs w:val="18"/>
        </w:rPr>
        <w:t>___________________________________</w:t>
      </w:r>
      <w:r w:rsidR="0086662D">
        <w:rPr>
          <w:rStyle w:val="FontStyle52"/>
          <w:sz w:val="18"/>
          <w:szCs w:val="18"/>
        </w:rPr>
        <w:t>______________________</w:t>
      </w:r>
      <w:r w:rsidRPr="0098117D">
        <w:rPr>
          <w:rStyle w:val="FontStyle52"/>
          <w:sz w:val="18"/>
          <w:szCs w:val="18"/>
        </w:rPr>
        <w:t>________, или его законный представитель, действующий в отношении пациента __________________________________________________________________________, именуемый</w:t>
      </w:r>
      <w:proofErr w:type="gramStart"/>
      <w:r w:rsidRPr="0098117D">
        <w:rPr>
          <w:rStyle w:val="FontStyle52"/>
          <w:sz w:val="18"/>
          <w:szCs w:val="18"/>
        </w:rPr>
        <w:t xml:space="preserve"> (-</w:t>
      </w:r>
      <w:proofErr w:type="spellStart"/>
      <w:proofErr w:type="gramEnd"/>
      <w:r w:rsidRPr="0098117D">
        <w:rPr>
          <w:rStyle w:val="FontStyle52"/>
          <w:sz w:val="18"/>
          <w:szCs w:val="18"/>
        </w:rPr>
        <w:t>ая</w:t>
      </w:r>
      <w:proofErr w:type="spellEnd"/>
      <w:r w:rsidRPr="0098117D">
        <w:rPr>
          <w:rStyle w:val="FontStyle52"/>
          <w:sz w:val="18"/>
          <w:szCs w:val="18"/>
        </w:rPr>
        <w:t>) в дальнейшем «Потребитель», с другой стороны, заключили настоящий договор о нижеследующем.</w:t>
      </w:r>
    </w:p>
    <w:p w:rsidR="00F47D20" w:rsidRPr="0098117D" w:rsidRDefault="00F47D20" w:rsidP="00F47D20">
      <w:pPr>
        <w:pStyle w:val="Style15"/>
        <w:widowControl/>
        <w:jc w:val="center"/>
        <w:rPr>
          <w:rStyle w:val="FontStyle52"/>
          <w:sz w:val="18"/>
          <w:szCs w:val="18"/>
        </w:rPr>
      </w:pPr>
      <w:r w:rsidRPr="00DC11AA">
        <w:rPr>
          <w:rStyle w:val="FontStyle46"/>
          <w:b w:val="0"/>
          <w:spacing w:val="-10"/>
          <w:sz w:val="18"/>
          <w:szCs w:val="18"/>
        </w:rPr>
        <w:t>1</w:t>
      </w:r>
      <w:r w:rsidRPr="0098117D">
        <w:rPr>
          <w:rStyle w:val="FontStyle46"/>
          <w:spacing w:val="-10"/>
          <w:sz w:val="18"/>
          <w:szCs w:val="18"/>
        </w:rPr>
        <w:t xml:space="preserve">. </w:t>
      </w:r>
      <w:r w:rsidRPr="0098117D">
        <w:rPr>
          <w:rStyle w:val="FontStyle52"/>
          <w:sz w:val="18"/>
          <w:szCs w:val="18"/>
        </w:rPr>
        <w:t>ПРЕДМЕТ ДОГОВОРА</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1.1. Настоящий договор определяет условия оказания платных медицинских и иных услуг. Потребитель поручает, а Исполнитель обязуется оказать Потребителю (законному представителю Потребителя) платные медицинские и иные услуги.</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1.2. Наименование услу</w:t>
      </w:r>
      <w:proofErr w:type="gramStart"/>
      <w:r w:rsidRPr="0098117D">
        <w:rPr>
          <w:rStyle w:val="FontStyle52"/>
          <w:sz w:val="18"/>
          <w:szCs w:val="18"/>
        </w:rPr>
        <w:t>г(</w:t>
      </w:r>
      <w:proofErr w:type="gramEnd"/>
      <w:r w:rsidRPr="0098117D">
        <w:rPr>
          <w:rStyle w:val="FontStyle52"/>
          <w:sz w:val="18"/>
          <w:szCs w:val="18"/>
        </w:rPr>
        <w:t>и):______________________________________</w:t>
      </w:r>
      <w:r>
        <w:rPr>
          <w:rStyle w:val="FontStyle52"/>
          <w:sz w:val="18"/>
          <w:szCs w:val="18"/>
        </w:rPr>
        <w:t>_________</w:t>
      </w:r>
      <w:r w:rsidRPr="0098117D">
        <w:rPr>
          <w:rStyle w:val="FontStyle52"/>
          <w:sz w:val="18"/>
          <w:szCs w:val="18"/>
        </w:rPr>
        <w:t>____</w:t>
      </w:r>
    </w:p>
    <w:p w:rsidR="00F47D20" w:rsidRPr="0098117D" w:rsidRDefault="00F47D20" w:rsidP="00F47D20">
      <w:pPr>
        <w:pStyle w:val="Style31"/>
        <w:widowControl/>
        <w:ind w:firstLine="709"/>
        <w:jc w:val="both"/>
        <w:rPr>
          <w:rStyle w:val="FontStyle38"/>
          <w:sz w:val="18"/>
          <w:szCs w:val="18"/>
        </w:rPr>
      </w:pPr>
      <w:r w:rsidRPr="0098117D">
        <w:rPr>
          <w:rStyle w:val="FontStyle52"/>
          <w:sz w:val="18"/>
          <w:szCs w:val="18"/>
        </w:rPr>
        <w:t>_________________________________________________________________</w:t>
      </w:r>
      <w:r>
        <w:rPr>
          <w:rStyle w:val="FontStyle52"/>
          <w:sz w:val="18"/>
          <w:szCs w:val="18"/>
        </w:rPr>
        <w:t>__________</w:t>
      </w:r>
    </w:p>
    <w:p w:rsidR="00F47D20" w:rsidRPr="0098117D" w:rsidRDefault="00F47D20" w:rsidP="00F47D20">
      <w:pPr>
        <w:pStyle w:val="Style18"/>
        <w:widowControl/>
        <w:jc w:val="center"/>
        <w:rPr>
          <w:rStyle w:val="FontStyle52"/>
          <w:sz w:val="18"/>
          <w:szCs w:val="18"/>
        </w:rPr>
      </w:pPr>
      <w:r w:rsidRPr="0098117D">
        <w:rPr>
          <w:rStyle w:val="FontStyle38"/>
          <w:sz w:val="18"/>
          <w:szCs w:val="18"/>
        </w:rPr>
        <w:t xml:space="preserve">2. </w:t>
      </w:r>
      <w:r w:rsidRPr="0098117D">
        <w:rPr>
          <w:rStyle w:val="FontStyle52"/>
          <w:sz w:val="18"/>
          <w:szCs w:val="18"/>
        </w:rPr>
        <w:t xml:space="preserve">ПРАВА </w:t>
      </w:r>
      <w:r w:rsidRPr="0098117D">
        <w:rPr>
          <w:rStyle w:val="FontStyle38"/>
          <w:sz w:val="18"/>
          <w:szCs w:val="18"/>
        </w:rPr>
        <w:t xml:space="preserve">И </w:t>
      </w:r>
      <w:r w:rsidRPr="0098117D">
        <w:rPr>
          <w:rStyle w:val="FontStyle52"/>
          <w:sz w:val="18"/>
          <w:szCs w:val="18"/>
        </w:rPr>
        <w:t>ОБЯЗАННОСТИ СТОРОН</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2.1. Потребитель (законный представитель Потребителя) обязуется: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 xml:space="preserve">2.1.1. оплатить медицинские услуги в размере и порядке, </w:t>
      </w:r>
      <w:proofErr w:type="gramStart"/>
      <w:r w:rsidRPr="0098117D">
        <w:rPr>
          <w:rStyle w:val="FontStyle52"/>
          <w:sz w:val="18"/>
          <w:szCs w:val="18"/>
        </w:rPr>
        <w:t>указанным</w:t>
      </w:r>
      <w:proofErr w:type="gramEnd"/>
      <w:r w:rsidRPr="0098117D">
        <w:rPr>
          <w:rStyle w:val="FontStyle52"/>
          <w:sz w:val="18"/>
          <w:szCs w:val="18"/>
        </w:rPr>
        <w:t xml:space="preserve"> в п. 3 настоящего Договора;</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2.1.2.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протекание или лечение заболевания;</w:t>
      </w:r>
    </w:p>
    <w:p w:rsidR="00F47D20" w:rsidRPr="00D36F68" w:rsidRDefault="00F47D20" w:rsidP="00D36F68">
      <w:pPr>
        <w:pStyle w:val="Style31"/>
        <w:widowControl/>
        <w:ind w:firstLine="709"/>
        <w:rPr>
          <w:rStyle w:val="FontStyle52"/>
          <w:sz w:val="18"/>
          <w:szCs w:val="18"/>
          <w:u w:val="single"/>
        </w:rPr>
      </w:pPr>
      <w:r w:rsidRPr="0098117D">
        <w:rPr>
          <w:rStyle w:val="FontStyle52"/>
          <w:sz w:val="18"/>
          <w:szCs w:val="18"/>
        </w:rPr>
        <w:t>2.1.3. соблюдать</w:t>
      </w:r>
      <w:r w:rsidR="00D36F68">
        <w:rPr>
          <w:rStyle w:val="FontStyle52"/>
          <w:sz w:val="18"/>
          <w:szCs w:val="18"/>
        </w:rPr>
        <w:t xml:space="preserve"> внутренний режим</w:t>
      </w:r>
      <w:r w:rsidR="00D36F68" w:rsidRPr="00D36F68">
        <w:rPr>
          <w:rStyle w:val="FontStyle52"/>
          <w:sz w:val="18"/>
          <w:szCs w:val="18"/>
        </w:rPr>
        <w:t xml:space="preserve"> нахождения</w:t>
      </w:r>
      <w:r w:rsidR="00D36F68" w:rsidRPr="0098117D">
        <w:rPr>
          <w:rStyle w:val="FontStyle52"/>
          <w:sz w:val="18"/>
          <w:szCs w:val="18"/>
        </w:rPr>
        <w:t xml:space="preserve"> в лечебных отделениях учреждения</w:t>
      </w:r>
      <w:r w:rsidR="00D36F68">
        <w:rPr>
          <w:rStyle w:val="FontStyle52"/>
          <w:sz w:val="18"/>
          <w:szCs w:val="18"/>
        </w:rPr>
        <w:t>;</w:t>
      </w:r>
      <w:r w:rsidR="00D36F68">
        <w:rPr>
          <w:rStyle w:val="FontStyle52"/>
          <w:sz w:val="18"/>
          <w:szCs w:val="18"/>
          <w:u w:val="single"/>
        </w:rPr>
        <w:t xml:space="preserve">                                                                                                                                                                                                                                                                                                                                                                                                                                                                                                                                                                                                                                                                                                                                                                                                                                                                                                   </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2.1.4. при прохождении курса лечения сообщать лечащему врачу о любых изменениях самочувствия;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2.1.5. согласовывать с лечащим  врачом употребление любых терапевтических препаратов, лекарств, лекарственных трав, мазей, и т. д.</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  Потребитель (законный представитель Потребителя) имеет право:</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2.2.1. получать от Исполнителя сведений о наличии лицензии и сертификата, расчета стоимости оказываемых услуг, о квалификации и сертификации специалистов;</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2.2.2. выбрать лечащего врача (с учетом его согласия);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2.2.3. получать от Исполнителя для ознакомления в доступной для понимания и восприятия форме любые сведения о состоянии своего здоровья, протекании лечения, данные промежуточных обследований, результаты анализов, протоколы консилиумов и т. д.;</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2.2.4. требовать проведения консилиума или консультаций других специалистов;</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2.2.5. отказаться от медицинского вмешательства (в письменной форме);</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2.2.6. требовать сохранения конфиденциальности информации о факте обращения за медицинской помощью, диагнозе, состоянии (врачебной тайны);</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2.2.7. дать добровольное согласие на медицинское вмешательство;</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lastRenderedPageBreak/>
        <w:t>2.2.8. отказаться в письменной форме от получения Услуги (до момента начала ее оказания) и получить обратно уплаченную сумму с возмещением Исполнителю затрат, связанных с подготовкой оказания Услуги.</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2.2.9. при несоблюдении Исполнителем обязательств по срокам исполнения услуг:</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а) потребовать назначения нового срока оказания услуг;</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б) потребовать исполнение услуг другим специалистом;</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в) расторгнуть договор;</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г) потребовать возмещение убытков.</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2.3. Исполнитель обязуется: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2.3.1. оказать медицинские услуги качественно, в соответствии с предусмотренными медицинскими технологиями и в срок, указанный в данном Договоре;</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2.3.2. в случае невыполнения взятых обязательств возместить Потребителю (законному представителю Потребителя) стоимость лечения.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2.3.3. соблюдать конфиденциальность всей информации, касающейся самочувствия и здоровья Потребителя (врачебную тайну);</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2.4. Исполнитель имеет право:</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2.4.1. Требовать от Потребителя соблюдения: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 внутреннего режима пребывания в  учреждении;</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 соблюдения режима приема лекарственных препаратов, режима питания и других предписаний;</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2.4.2. в одностороннем порядке прекратить или приостановить выполнение своих обязательств по настоящему Договору при неисполнении Потребителем (законным представителем Потребителя) своих обязательств. При этом Исполнитель возмещает Потребителю (законному представителю Потребителя) стоимость пропорционально оставшемуся сроку лечения;</w:t>
      </w:r>
    </w:p>
    <w:p w:rsidR="00F47D20" w:rsidRPr="0098117D" w:rsidRDefault="00F47D20" w:rsidP="00F47D20">
      <w:pPr>
        <w:pStyle w:val="Style31"/>
        <w:widowControl/>
        <w:ind w:firstLine="709"/>
        <w:jc w:val="both"/>
        <w:rPr>
          <w:rStyle w:val="FontStyle52"/>
          <w:sz w:val="18"/>
          <w:szCs w:val="18"/>
        </w:rPr>
      </w:pPr>
      <w:r w:rsidRPr="0098117D">
        <w:rPr>
          <w:rStyle w:val="FontStyle52"/>
          <w:sz w:val="18"/>
          <w:szCs w:val="18"/>
        </w:rPr>
        <w:t>2.4.3. в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F47D20" w:rsidRPr="0098117D" w:rsidRDefault="00F47D20" w:rsidP="00F47D20">
      <w:pPr>
        <w:pStyle w:val="Style29"/>
        <w:widowControl/>
        <w:jc w:val="center"/>
        <w:rPr>
          <w:rStyle w:val="FontStyle52"/>
          <w:bCs/>
          <w:sz w:val="18"/>
          <w:szCs w:val="18"/>
        </w:rPr>
      </w:pPr>
      <w:r w:rsidRPr="0098117D">
        <w:rPr>
          <w:rStyle w:val="FontStyle52"/>
          <w:sz w:val="18"/>
          <w:szCs w:val="18"/>
        </w:rPr>
        <w:t>3. УСЛОВИЯ И СРОК ПРЕДОСТАВЛЕНИЯ УСЛУГ.</w:t>
      </w:r>
    </w:p>
    <w:p w:rsidR="00F47D20" w:rsidRPr="0098117D" w:rsidRDefault="00F47D20" w:rsidP="00F47D20">
      <w:pPr>
        <w:pStyle w:val="Style29"/>
        <w:widowControl/>
        <w:jc w:val="both"/>
        <w:rPr>
          <w:rStyle w:val="FontStyle52"/>
          <w:bCs/>
          <w:sz w:val="18"/>
          <w:szCs w:val="18"/>
        </w:rPr>
      </w:pPr>
      <w:r w:rsidRPr="0098117D">
        <w:rPr>
          <w:rStyle w:val="FontStyle52"/>
          <w:sz w:val="18"/>
          <w:szCs w:val="18"/>
        </w:rPr>
        <w:tab/>
        <w:t>3.1. Основанием для оказания платных медицинских услуг является добровольное волеизъявление Потребителя (законного представителя Потребителя).</w:t>
      </w:r>
    </w:p>
    <w:p w:rsidR="00F47D20" w:rsidRPr="0098117D" w:rsidRDefault="00F47D20" w:rsidP="00F47D20">
      <w:pPr>
        <w:pStyle w:val="Style29"/>
        <w:widowControl/>
        <w:ind w:firstLine="708"/>
        <w:jc w:val="both"/>
        <w:rPr>
          <w:rStyle w:val="FontStyle52"/>
          <w:bCs/>
          <w:sz w:val="18"/>
          <w:szCs w:val="18"/>
        </w:rPr>
      </w:pPr>
      <w:r w:rsidRPr="0098117D">
        <w:rPr>
          <w:rStyle w:val="FontStyle52"/>
          <w:sz w:val="18"/>
          <w:szCs w:val="18"/>
        </w:rPr>
        <w:t>3.2.  Исполнитель обязан предоставить услугу в  течени</w:t>
      </w:r>
      <w:proofErr w:type="gramStart"/>
      <w:r w:rsidRPr="0098117D">
        <w:rPr>
          <w:rStyle w:val="FontStyle52"/>
          <w:sz w:val="18"/>
          <w:szCs w:val="18"/>
        </w:rPr>
        <w:t>и</w:t>
      </w:r>
      <w:proofErr w:type="gramEnd"/>
      <w:r w:rsidRPr="0098117D">
        <w:rPr>
          <w:rStyle w:val="FontStyle52"/>
          <w:sz w:val="18"/>
          <w:szCs w:val="18"/>
        </w:rPr>
        <w:t xml:space="preserve"> 30 дней в соответствии с режимом медицинской организации.</w:t>
      </w:r>
    </w:p>
    <w:p w:rsidR="00F47D20" w:rsidRPr="0098117D" w:rsidRDefault="00F47D20" w:rsidP="00F47D20">
      <w:pPr>
        <w:pStyle w:val="Style29"/>
        <w:widowControl/>
        <w:jc w:val="center"/>
        <w:rPr>
          <w:rStyle w:val="FontStyle52"/>
          <w:bCs/>
          <w:sz w:val="18"/>
          <w:szCs w:val="18"/>
        </w:rPr>
      </w:pPr>
      <w:r w:rsidRPr="0098117D">
        <w:rPr>
          <w:rStyle w:val="FontStyle52"/>
          <w:sz w:val="18"/>
          <w:szCs w:val="18"/>
        </w:rPr>
        <w:t>4. ОТВЕТСТВЕННОСТЬ</w:t>
      </w:r>
    </w:p>
    <w:p w:rsidR="00DE216F" w:rsidRDefault="00F47D20" w:rsidP="00F47D20">
      <w:pPr>
        <w:pStyle w:val="Style29"/>
        <w:widowControl/>
        <w:ind w:firstLine="709"/>
        <w:jc w:val="both"/>
        <w:rPr>
          <w:rStyle w:val="FontStyle52"/>
          <w:sz w:val="18"/>
          <w:szCs w:val="18"/>
        </w:rPr>
      </w:pPr>
      <w:r w:rsidRPr="0098117D">
        <w:rPr>
          <w:rStyle w:val="FontStyle52"/>
          <w:sz w:val="18"/>
          <w:szCs w:val="18"/>
        </w:rPr>
        <w:t xml:space="preserve">4.1. Исполнитель в соответствии с законодательством РФ несет ответственность перед Потребителем за </w:t>
      </w:r>
      <w:proofErr w:type="spellStart"/>
      <w:proofErr w:type="gramStart"/>
      <w:r w:rsidRPr="0098117D">
        <w:rPr>
          <w:rStyle w:val="FontStyle52"/>
          <w:sz w:val="18"/>
          <w:szCs w:val="18"/>
        </w:rPr>
        <w:t>неиспо</w:t>
      </w:r>
      <w:proofErr w:type="spellEnd"/>
      <w:r w:rsidR="00235C21">
        <w:rPr>
          <w:rStyle w:val="FontStyle52"/>
          <w:sz w:val="18"/>
          <w:szCs w:val="18"/>
        </w:rPr>
        <w:t xml:space="preserve"> </w:t>
      </w:r>
      <w:proofErr w:type="spellStart"/>
      <w:r w:rsidRPr="0098117D">
        <w:rPr>
          <w:rStyle w:val="FontStyle52"/>
          <w:sz w:val="18"/>
          <w:szCs w:val="18"/>
        </w:rPr>
        <w:t>лнение</w:t>
      </w:r>
      <w:proofErr w:type="spellEnd"/>
      <w:proofErr w:type="gramEnd"/>
      <w:r w:rsidRPr="0098117D">
        <w:rPr>
          <w:rStyle w:val="FontStyle52"/>
          <w:sz w:val="18"/>
          <w:szCs w:val="18"/>
        </w:rPr>
        <w:t xml:space="preserve"> или ненадлежащее исполнение условий договора, несоблюдение </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4.2. Нарушение установленных сроков исполнения услуг должно сопровождаться выплатой Потребителю неустойки в порядке, определенном Законом Российской Федерации «О защите прав потребителей» или договором. По соглашению сторон указанная неустойка может быть выплачена за счет уменьшения стоимости предоставленной медицинской и иной услуги, предоставления Потребителю дополнительных услуг без оплаты, возврата части ранее внесенного аванса.</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4.3. Потребитель освобождается от ответственности за неисполнение или ненадл</w:t>
      </w:r>
      <w:bookmarkStart w:id="0" w:name="_GoBack"/>
      <w:r w:rsidRPr="0098117D">
        <w:rPr>
          <w:rStyle w:val="FontStyle52"/>
          <w:sz w:val="18"/>
          <w:szCs w:val="18"/>
        </w:rPr>
        <w:t>е</w:t>
      </w:r>
      <w:bookmarkEnd w:id="0"/>
      <w:r w:rsidRPr="0098117D">
        <w:rPr>
          <w:rStyle w:val="FontStyle52"/>
          <w:sz w:val="18"/>
          <w:szCs w:val="18"/>
        </w:rPr>
        <w:t xml:space="preserve">жащее исполнение платной услуги, если докажет, что неисполнение или ненадлежащее </w:t>
      </w:r>
      <w:r w:rsidRPr="0098117D">
        <w:rPr>
          <w:rStyle w:val="FontStyle52"/>
          <w:sz w:val="18"/>
          <w:szCs w:val="18"/>
        </w:rPr>
        <w:lastRenderedPageBreak/>
        <w:t>исполнение произошло вследствие непреодолимой силы, обстоятельств, не зависящих от его воли.</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4.4. При невозможности Исполнителем оказания услуг, предусмотренных договором, вследствие действия непреодолимой силы (чрезвычайных и непредотвратимых при данных условиях обстоятельств) срок оказания медицинских и иных услуг переносится на период действия таких обстоятельств.</w:t>
      </w:r>
    </w:p>
    <w:p w:rsidR="00F47D20" w:rsidRPr="0098117D" w:rsidRDefault="00F47D20" w:rsidP="00F47D20">
      <w:pPr>
        <w:pStyle w:val="Style29"/>
        <w:widowControl/>
        <w:ind w:firstLine="709"/>
        <w:jc w:val="center"/>
        <w:rPr>
          <w:rStyle w:val="FontStyle52"/>
          <w:bCs/>
          <w:sz w:val="18"/>
          <w:szCs w:val="18"/>
        </w:rPr>
      </w:pPr>
      <w:r w:rsidRPr="0098117D">
        <w:rPr>
          <w:rStyle w:val="FontStyle52"/>
          <w:sz w:val="18"/>
          <w:szCs w:val="18"/>
        </w:rPr>
        <w:t>5. СТОИМОСТЬ И ПОРЯДОК ОПЛАТЫ</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5.1. Расчеты между сторонами осуществляются предварительно 100% оплатой.</w:t>
      </w:r>
    </w:p>
    <w:p w:rsidR="00F47D20" w:rsidRPr="0098117D" w:rsidRDefault="00F47D20" w:rsidP="00F47D20">
      <w:pPr>
        <w:pStyle w:val="Style29"/>
        <w:widowControl/>
        <w:ind w:firstLine="709"/>
        <w:rPr>
          <w:rStyle w:val="FontStyle52"/>
          <w:bCs/>
          <w:sz w:val="18"/>
          <w:szCs w:val="18"/>
        </w:rPr>
      </w:pPr>
      <w:r w:rsidRPr="0098117D">
        <w:rPr>
          <w:rStyle w:val="FontStyle52"/>
          <w:sz w:val="18"/>
          <w:szCs w:val="18"/>
        </w:rPr>
        <w:t>5.2. Стоимость медицинско</w:t>
      </w:r>
      <w:proofErr w:type="gramStart"/>
      <w:r w:rsidRPr="0098117D">
        <w:rPr>
          <w:rStyle w:val="FontStyle52"/>
          <w:sz w:val="18"/>
          <w:szCs w:val="18"/>
        </w:rPr>
        <w:t>й(</w:t>
      </w:r>
      <w:proofErr w:type="gramEnd"/>
      <w:r w:rsidRPr="0098117D">
        <w:rPr>
          <w:rStyle w:val="FontStyle52"/>
          <w:sz w:val="18"/>
          <w:szCs w:val="18"/>
        </w:rPr>
        <w:t>их) услуг(и) согласно Прейскуранту:</w:t>
      </w:r>
    </w:p>
    <w:tbl>
      <w:tblPr>
        <w:tblStyle w:val="a4"/>
        <w:tblW w:w="0" w:type="auto"/>
        <w:tblLook w:val="04A0" w:firstRow="1" w:lastRow="0" w:firstColumn="1" w:lastColumn="0" w:noHBand="0" w:noVBand="1"/>
      </w:tblPr>
      <w:tblGrid>
        <w:gridCol w:w="4144"/>
        <w:gridCol w:w="1257"/>
        <w:gridCol w:w="1160"/>
        <w:gridCol w:w="1153"/>
      </w:tblGrid>
      <w:tr w:rsidR="00F47D20" w:rsidRPr="0098117D" w:rsidTr="008C221F">
        <w:tc>
          <w:tcPr>
            <w:tcW w:w="6062" w:type="dxa"/>
          </w:tcPr>
          <w:p w:rsidR="00F47D20" w:rsidRPr="0098117D" w:rsidRDefault="00F47D20" w:rsidP="008C221F">
            <w:pPr>
              <w:pStyle w:val="Style29"/>
              <w:widowControl/>
              <w:rPr>
                <w:rStyle w:val="FontStyle52"/>
                <w:bCs/>
                <w:sz w:val="18"/>
                <w:szCs w:val="18"/>
              </w:rPr>
            </w:pPr>
            <w:r w:rsidRPr="0098117D">
              <w:rPr>
                <w:rStyle w:val="FontStyle52"/>
                <w:sz w:val="18"/>
                <w:szCs w:val="18"/>
              </w:rPr>
              <w:t>Наименование платной медицинской услуги</w:t>
            </w:r>
          </w:p>
        </w:tc>
        <w:tc>
          <w:tcPr>
            <w:tcW w:w="1701" w:type="dxa"/>
          </w:tcPr>
          <w:p w:rsidR="00F47D20" w:rsidRPr="0098117D" w:rsidRDefault="00F47D20" w:rsidP="008C221F">
            <w:pPr>
              <w:pStyle w:val="Style29"/>
              <w:widowControl/>
              <w:rPr>
                <w:rStyle w:val="FontStyle52"/>
                <w:bCs/>
                <w:sz w:val="18"/>
                <w:szCs w:val="18"/>
              </w:rPr>
            </w:pPr>
            <w:r w:rsidRPr="0098117D">
              <w:rPr>
                <w:rStyle w:val="FontStyle52"/>
                <w:sz w:val="18"/>
                <w:szCs w:val="18"/>
              </w:rPr>
              <w:t>Цена (</w:t>
            </w:r>
            <w:proofErr w:type="spellStart"/>
            <w:r w:rsidRPr="0098117D">
              <w:rPr>
                <w:rStyle w:val="FontStyle52"/>
                <w:sz w:val="18"/>
                <w:szCs w:val="18"/>
              </w:rPr>
              <w:t>руб</w:t>
            </w:r>
            <w:proofErr w:type="spellEnd"/>
            <w:r w:rsidRPr="0098117D">
              <w:rPr>
                <w:rStyle w:val="FontStyle52"/>
                <w:sz w:val="18"/>
                <w:szCs w:val="18"/>
              </w:rPr>
              <w:t>)</w:t>
            </w:r>
          </w:p>
        </w:tc>
        <w:tc>
          <w:tcPr>
            <w:tcW w:w="1559" w:type="dxa"/>
          </w:tcPr>
          <w:p w:rsidR="00F47D20" w:rsidRPr="0098117D" w:rsidRDefault="00F47D20" w:rsidP="008C221F">
            <w:pPr>
              <w:pStyle w:val="Style29"/>
              <w:widowControl/>
              <w:rPr>
                <w:rStyle w:val="FontStyle52"/>
                <w:bCs/>
                <w:sz w:val="18"/>
                <w:szCs w:val="18"/>
              </w:rPr>
            </w:pPr>
            <w:r w:rsidRPr="0098117D">
              <w:rPr>
                <w:rStyle w:val="FontStyle52"/>
                <w:sz w:val="18"/>
                <w:szCs w:val="18"/>
              </w:rPr>
              <w:t>Кол-во)</w:t>
            </w:r>
          </w:p>
        </w:tc>
        <w:tc>
          <w:tcPr>
            <w:tcW w:w="1439" w:type="dxa"/>
          </w:tcPr>
          <w:p w:rsidR="00F47D20" w:rsidRPr="0098117D" w:rsidRDefault="00F47D20" w:rsidP="008C221F">
            <w:pPr>
              <w:pStyle w:val="Style29"/>
              <w:widowControl/>
              <w:rPr>
                <w:rStyle w:val="FontStyle52"/>
                <w:bCs/>
                <w:sz w:val="18"/>
                <w:szCs w:val="18"/>
              </w:rPr>
            </w:pPr>
            <w:r w:rsidRPr="0098117D">
              <w:rPr>
                <w:rStyle w:val="FontStyle52"/>
                <w:sz w:val="18"/>
                <w:szCs w:val="18"/>
              </w:rPr>
              <w:t>Сумма (</w:t>
            </w:r>
            <w:proofErr w:type="spellStart"/>
            <w:r w:rsidRPr="0098117D">
              <w:rPr>
                <w:rStyle w:val="FontStyle52"/>
                <w:sz w:val="18"/>
                <w:szCs w:val="18"/>
              </w:rPr>
              <w:t>руб</w:t>
            </w:r>
            <w:proofErr w:type="spellEnd"/>
            <w:r w:rsidRPr="0098117D">
              <w:rPr>
                <w:rStyle w:val="FontStyle52"/>
                <w:sz w:val="18"/>
                <w:szCs w:val="18"/>
              </w:rPr>
              <w:t>)</w:t>
            </w: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r w:rsidR="00F47D20" w:rsidRPr="0098117D" w:rsidTr="008C221F">
        <w:tc>
          <w:tcPr>
            <w:tcW w:w="6062" w:type="dxa"/>
          </w:tcPr>
          <w:p w:rsidR="00F47D20" w:rsidRPr="0098117D" w:rsidRDefault="00F47D20" w:rsidP="008C221F">
            <w:pPr>
              <w:pStyle w:val="Style29"/>
              <w:widowControl/>
              <w:rPr>
                <w:rStyle w:val="FontStyle52"/>
                <w:bCs/>
                <w:sz w:val="18"/>
                <w:szCs w:val="18"/>
              </w:rPr>
            </w:pPr>
            <w:r w:rsidRPr="0098117D">
              <w:rPr>
                <w:rStyle w:val="FontStyle52"/>
                <w:sz w:val="18"/>
                <w:szCs w:val="18"/>
              </w:rPr>
              <w:t>ИТОГО</w:t>
            </w:r>
          </w:p>
        </w:tc>
        <w:tc>
          <w:tcPr>
            <w:tcW w:w="1701" w:type="dxa"/>
          </w:tcPr>
          <w:p w:rsidR="00F47D20" w:rsidRPr="0098117D" w:rsidRDefault="00F47D20" w:rsidP="008C221F">
            <w:pPr>
              <w:pStyle w:val="Style29"/>
              <w:widowControl/>
              <w:rPr>
                <w:rStyle w:val="FontStyle52"/>
                <w:bCs/>
                <w:sz w:val="18"/>
                <w:szCs w:val="18"/>
              </w:rPr>
            </w:pPr>
          </w:p>
        </w:tc>
        <w:tc>
          <w:tcPr>
            <w:tcW w:w="1559" w:type="dxa"/>
          </w:tcPr>
          <w:p w:rsidR="00F47D20" w:rsidRPr="0098117D" w:rsidRDefault="00F47D20" w:rsidP="008C221F">
            <w:pPr>
              <w:pStyle w:val="Style29"/>
              <w:widowControl/>
              <w:rPr>
                <w:rStyle w:val="FontStyle52"/>
                <w:bCs/>
                <w:sz w:val="18"/>
                <w:szCs w:val="18"/>
              </w:rPr>
            </w:pPr>
          </w:p>
        </w:tc>
        <w:tc>
          <w:tcPr>
            <w:tcW w:w="1439" w:type="dxa"/>
          </w:tcPr>
          <w:p w:rsidR="00F47D20" w:rsidRPr="0098117D" w:rsidRDefault="00F47D20" w:rsidP="008C221F">
            <w:pPr>
              <w:pStyle w:val="Style29"/>
              <w:widowControl/>
              <w:rPr>
                <w:rStyle w:val="FontStyle52"/>
                <w:bCs/>
                <w:sz w:val="18"/>
                <w:szCs w:val="18"/>
              </w:rPr>
            </w:pPr>
          </w:p>
        </w:tc>
      </w:tr>
    </w:tbl>
    <w:p w:rsidR="00F47D20" w:rsidRPr="0098117D" w:rsidRDefault="00F47D20" w:rsidP="00F47D20">
      <w:pPr>
        <w:pStyle w:val="Style29"/>
        <w:widowControl/>
        <w:ind w:firstLine="709"/>
        <w:rPr>
          <w:rStyle w:val="FontStyle52"/>
          <w:bCs/>
          <w:sz w:val="18"/>
          <w:szCs w:val="18"/>
        </w:rPr>
      </w:pPr>
      <w:r w:rsidRPr="0098117D">
        <w:rPr>
          <w:rStyle w:val="FontStyle52"/>
          <w:sz w:val="18"/>
          <w:szCs w:val="18"/>
        </w:rPr>
        <w:t xml:space="preserve">5.3. </w:t>
      </w:r>
      <w:proofErr w:type="gramStart"/>
      <w:r w:rsidRPr="0098117D">
        <w:rPr>
          <w:rStyle w:val="FontStyle52"/>
          <w:sz w:val="18"/>
          <w:szCs w:val="18"/>
        </w:rPr>
        <w:t xml:space="preserve">Общая стоимость медицинских услуг, предоставляемых Потребителю составляет _________________ </w:t>
      </w:r>
      <w:proofErr w:type="spellStart"/>
      <w:r w:rsidRPr="0098117D">
        <w:rPr>
          <w:rStyle w:val="FontStyle52"/>
          <w:sz w:val="18"/>
          <w:szCs w:val="18"/>
        </w:rPr>
        <w:t>руб</w:t>
      </w:r>
      <w:proofErr w:type="spellEnd"/>
      <w:r w:rsidRPr="0098117D">
        <w:rPr>
          <w:rStyle w:val="FontStyle52"/>
          <w:sz w:val="18"/>
          <w:szCs w:val="18"/>
        </w:rPr>
        <w:t xml:space="preserve"> __________ коп  (_____________________________</w:t>
      </w:r>
      <w:proofErr w:type="gramEnd"/>
    </w:p>
    <w:p w:rsidR="00F47D20" w:rsidRPr="0098117D" w:rsidRDefault="00F47D20" w:rsidP="00F47D20">
      <w:pPr>
        <w:pStyle w:val="Style29"/>
        <w:widowControl/>
        <w:rPr>
          <w:rStyle w:val="FontStyle52"/>
          <w:bCs/>
          <w:sz w:val="18"/>
          <w:szCs w:val="18"/>
        </w:rPr>
      </w:pPr>
      <w:r w:rsidRPr="0098117D">
        <w:rPr>
          <w:rStyle w:val="FontStyle52"/>
          <w:sz w:val="18"/>
          <w:szCs w:val="18"/>
        </w:rPr>
        <w:t>__________________________________________________________________________)</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5.4. Исполнитель обязуется выдать Потребителю блан</w:t>
      </w:r>
      <w:proofErr w:type="gramStart"/>
      <w:r w:rsidRPr="0098117D">
        <w:rPr>
          <w:rStyle w:val="FontStyle52"/>
          <w:sz w:val="18"/>
          <w:szCs w:val="18"/>
        </w:rPr>
        <w:t>к-</w:t>
      </w:r>
      <w:proofErr w:type="gramEnd"/>
      <w:r w:rsidRPr="0098117D">
        <w:rPr>
          <w:rStyle w:val="FontStyle52"/>
          <w:sz w:val="18"/>
          <w:szCs w:val="18"/>
        </w:rPr>
        <w:t xml:space="preserve"> квитанцию строгой отчетности установленного образца.</w:t>
      </w:r>
    </w:p>
    <w:p w:rsidR="00F47D20" w:rsidRPr="0098117D" w:rsidRDefault="00F47D20" w:rsidP="00B46E5A">
      <w:pPr>
        <w:pStyle w:val="Style29"/>
        <w:widowControl/>
        <w:jc w:val="center"/>
        <w:rPr>
          <w:rStyle w:val="FontStyle52"/>
          <w:bCs/>
          <w:sz w:val="18"/>
          <w:szCs w:val="18"/>
        </w:rPr>
      </w:pPr>
      <w:r w:rsidRPr="0098117D">
        <w:rPr>
          <w:rStyle w:val="FontStyle52"/>
          <w:sz w:val="18"/>
          <w:szCs w:val="18"/>
        </w:rPr>
        <w:t>6. СРОК ДЕЙСТВИЯ ДОГОВОРА, ПОРЯДОК ЕГО РАСТОРЖЕНИЯ</w:t>
      </w:r>
    </w:p>
    <w:p w:rsidR="00F47D20" w:rsidRPr="0098117D" w:rsidRDefault="00F47D20" w:rsidP="00F47D20">
      <w:pPr>
        <w:pStyle w:val="Style22"/>
        <w:widowControl/>
        <w:ind w:firstLine="709"/>
        <w:jc w:val="both"/>
        <w:rPr>
          <w:rStyle w:val="FontStyle52"/>
          <w:sz w:val="18"/>
          <w:szCs w:val="18"/>
        </w:rPr>
      </w:pPr>
      <w:r w:rsidRPr="0098117D">
        <w:rPr>
          <w:rStyle w:val="FontStyle52"/>
          <w:sz w:val="18"/>
          <w:szCs w:val="18"/>
        </w:rPr>
        <w:t>6.1. Договор вступает в силу с момента его подписания и действует до исполнения обязатель</w:t>
      </w:r>
      <w:proofErr w:type="gramStart"/>
      <w:r w:rsidRPr="0098117D">
        <w:rPr>
          <w:rStyle w:val="FontStyle52"/>
          <w:sz w:val="18"/>
          <w:szCs w:val="18"/>
        </w:rPr>
        <w:t>ств ст</w:t>
      </w:r>
      <w:proofErr w:type="gramEnd"/>
      <w:r w:rsidRPr="0098117D">
        <w:rPr>
          <w:rStyle w:val="FontStyle52"/>
          <w:sz w:val="18"/>
          <w:szCs w:val="18"/>
        </w:rPr>
        <w:t>оронами.</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 xml:space="preserve">6.2. Условия договора могут быть изменены по соглашению сторон и оформлены в письменной форме. </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6.3. Договор, может быть, расторгнут по соглашению сторон, а также по другим основаниям, предусмотренным законодательством и данным договором.</w:t>
      </w:r>
    </w:p>
    <w:p w:rsidR="00F47D20" w:rsidRPr="0098117D" w:rsidRDefault="00F47D20" w:rsidP="00F47D20">
      <w:pPr>
        <w:pStyle w:val="Style29"/>
        <w:widowControl/>
        <w:jc w:val="center"/>
        <w:rPr>
          <w:rStyle w:val="FontStyle52"/>
          <w:bCs/>
          <w:sz w:val="18"/>
          <w:szCs w:val="18"/>
        </w:rPr>
      </w:pPr>
      <w:r w:rsidRPr="0098117D">
        <w:rPr>
          <w:rStyle w:val="FontStyle52"/>
          <w:sz w:val="18"/>
          <w:szCs w:val="18"/>
        </w:rPr>
        <w:t>7. ПРОЧИЕ УСЛОВИЯ</w:t>
      </w:r>
    </w:p>
    <w:p w:rsidR="00F47D20" w:rsidRPr="0098117D" w:rsidRDefault="00F47D20" w:rsidP="00F47D20">
      <w:pPr>
        <w:pStyle w:val="Style29"/>
        <w:widowControl/>
        <w:ind w:firstLine="709"/>
        <w:jc w:val="both"/>
        <w:rPr>
          <w:rStyle w:val="FontStyle52"/>
          <w:sz w:val="18"/>
          <w:szCs w:val="18"/>
        </w:rPr>
      </w:pPr>
      <w:r w:rsidRPr="0098117D">
        <w:rPr>
          <w:rStyle w:val="FontStyle52"/>
          <w:sz w:val="18"/>
          <w:szCs w:val="18"/>
        </w:rPr>
        <w:t>7.1.</w:t>
      </w:r>
      <w:r w:rsidRPr="0098117D">
        <w:rPr>
          <w:sz w:val="18"/>
          <w:szCs w:val="18"/>
        </w:rPr>
        <w:t> </w:t>
      </w:r>
      <w:r w:rsidRPr="0098117D">
        <w:rPr>
          <w:rStyle w:val="FontStyle52"/>
          <w:sz w:val="18"/>
          <w:szCs w:val="18"/>
        </w:rPr>
        <w:t>Споры и разногласия решаются путем переговоров и в судебном порядке в соответствии с законодательством Российской Федерации.</w:t>
      </w:r>
    </w:p>
    <w:p w:rsidR="00F47D20" w:rsidRPr="0098117D" w:rsidRDefault="00F47D20" w:rsidP="00F47D20">
      <w:pPr>
        <w:pStyle w:val="Style29"/>
        <w:widowControl/>
        <w:ind w:firstLine="709"/>
        <w:jc w:val="both"/>
        <w:rPr>
          <w:rStyle w:val="FontStyle52"/>
          <w:bCs/>
          <w:sz w:val="18"/>
          <w:szCs w:val="18"/>
        </w:rPr>
      </w:pPr>
      <w:r w:rsidRPr="0098117D">
        <w:rPr>
          <w:rStyle w:val="FontStyle52"/>
          <w:sz w:val="18"/>
          <w:szCs w:val="18"/>
        </w:rPr>
        <w:t xml:space="preserve">7.2. Обязателен претензионный порядок рассмотрения споров. </w:t>
      </w:r>
    </w:p>
    <w:p w:rsidR="00F47D20" w:rsidRDefault="00F47D20" w:rsidP="00F47D20">
      <w:pPr>
        <w:pStyle w:val="Style29"/>
        <w:widowControl/>
        <w:jc w:val="center"/>
        <w:rPr>
          <w:rStyle w:val="FontStyle52"/>
          <w:sz w:val="18"/>
          <w:szCs w:val="18"/>
        </w:rPr>
      </w:pPr>
    </w:p>
    <w:p w:rsidR="00F47D20" w:rsidRPr="0098117D" w:rsidRDefault="00F47D20" w:rsidP="00F47D20">
      <w:pPr>
        <w:pStyle w:val="Style29"/>
        <w:widowControl/>
        <w:jc w:val="center"/>
        <w:rPr>
          <w:rStyle w:val="FontStyle52"/>
          <w:sz w:val="20"/>
          <w:szCs w:val="20"/>
        </w:rPr>
      </w:pPr>
      <w:r w:rsidRPr="0098117D">
        <w:rPr>
          <w:rStyle w:val="FontStyle52"/>
          <w:sz w:val="20"/>
          <w:szCs w:val="20"/>
        </w:rPr>
        <w:t>8. РЕКВИЗИТЫ СТОРОН</w:t>
      </w:r>
    </w:p>
    <w:p w:rsidR="00F47D20" w:rsidRPr="0098117D" w:rsidRDefault="00F47D20" w:rsidP="00F47D20">
      <w:pPr>
        <w:pStyle w:val="Style29"/>
        <w:widowControl/>
        <w:jc w:val="center"/>
        <w:rPr>
          <w:rStyle w:val="FontStyle52"/>
          <w:bCs/>
          <w:sz w:val="20"/>
          <w:szCs w:val="20"/>
        </w:rPr>
      </w:pPr>
    </w:p>
    <w:tbl>
      <w:tblPr>
        <w:tblW w:w="9853" w:type="dxa"/>
        <w:tblLayout w:type="fixed"/>
        <w:tblLook w:val="04A0" w:firstRow="1" w:lastRow="0" w:firstColumn="1" w:lastColumn="0" w:noHBand="0" w:noVBand="1"/>
      </w:tblPr>
      <w:tblGrid>
        <w:gridCol w:w="3936"/>
        <w:gridCol w:w="5917"/>
      </w:tblGrid>
      <w:tr w:rsidR="00F47D20" w:rsidRPr="0098117D" w:rsidTr="008C221F">
        <w:tc>
          <w:tcPr>
            <w:tcW w:w="3936" w:type="dxa"/>
          </w:tcPr>
          <w:p w:rsidR="00F47D20" w:rsidRPr="0098117D" w:rsidRDefault="00F47D20" w:rsidP="008C221F">
            <w:pPr>
              <w:pStyle w:val="Style29"/>
              <w:widowControl/>
              <w:jc w:val="center"/>
              <w:rPr>
                <w:rStyle w:val="FontStyle52"/>
                <w:bCs/>
                <w:sz w:val="20"/>
                <w:szCs w:val="20"/>
              </w:rPr>
            </w:pPr>
            <w:r w:rsidRPr="0098117D">
              <w:rPr>
                <w:rStyle w:val="FontStyle52"/>
                <w:sz w:val="20"/>
                <w:szCs w:val="20"/>
              </w:rPr>
              <w:t>«ИСПОЛНИТЕЛЬ»</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«ПОТРЕБИТЕЛЬ»</w:t>
            </w:r>
          </w:p>
        </w:tc>
      </w:tr>
      <w:tr w:rsidR="00F47D20" w:rsidRPr="0098117D" w:rsidTr="008C221F">
        <w:tc>
          <w:tcPr>
            <w:tcW w:w="3936" w:type="dxa"/>
          </w:tcPr>
          <w:p w:rsidR="00F47D20" w:rsidRPr="0098117D" w:rsidRDefault="00F47D20" w:rsidP="008C221F">
            <w:pPr>
              <w:pStyle w:val="Style29"/>
              <w:widowControl/>
              <w:rPr>
                <w:rStyle w:val="FontStyle52"/>
                <w:bCs/>
                <w:sz w:val="20"/>
                <w:szCs w:val="20"/>
              </w:rPr>
            </w:pPr>
            <w:r w:rsidRPr="0098117D">
              <w:rPr>
                <w:rStyle w:val="FontStyle52"/>
                <w:sz w:val="20"/>
                <w:szCs w:val="20"/>
              </w:rPr>
              <w:t>ООО «Медицинские комиссии»</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_______________________________________</w:t>
            </w:r>
          </w:p>
        </w:tc>
      </w:tr>
      <w:tr w:rsidR="00F47D20" w:rsidRPr="0098117D" w:rsidTr="008C221F">
        <w:tc>
          <w:tcPr>
            <w:tcW w:w="3936" w:type="dxa"/>
          </w:tcPr>
          <w:p w:rsidR="00F47D20" w:rsidRPr="0098117D" w:rsidRDefault="00F47D20" w:rsidP="008C221F">
            <w:pPr>
              <w:pStyle w:val="Style29"/>
              <w:widowControl/>
              <w:rPr>
                <w:sz w:val="20"/>
                <w:szCs w:val="20"/>
              </w:rPr>
            </w:pPr>
            <w:r w:rsidRPr="0098117D">
              <w:rPr>
                <w:sz w:val="20"/>
                <w:szCs w:val="20"/>
              </w:rPr>
              <w:t xml:space="preserve">адрес: 414024, г. Астрахань, </w:t>
            </w:r>
          </w:p>
          <w:p w:rsidR="00F47D20" w:rsidRPr="0098117D" w:rsidRDefault="00F47D20" w:rsidP="008C221F">
            <w:pPr>
              <w:pStyle w:val="Style29"/>
              <w:widowControl/>
              <w:rPr>
                <w:rStyle w:val="FontStyle52"/>
                <w:bCs/>
                <w:sz w:val="20"/>
                <w:szCs w:val="20"/>
              </w:rPr>
            </w:pPr>
            <w:r w:rsidRPr="0098117D">
              <w:rPr>
                <w:sz w:val="20"/>
                <w:szCs w:val="20"/>
              </w:rPr>
              <w:t>пл. Свободы, д. 33/1/11</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_______________________________________</w:t>
            </w:r>
          </w:p>
        </w:tc>
      </w:tr>
      <w:tr w:rsidR="00F47D20" w:rsidRPr="0098117D" w:rsidTr="008C221F">
        <w:tc>
          <w:tcPr>
            <w:tcW w:w="3936" w:type="dxa"/>
          </w:tcPr>
          <w:p w:rsidR="00F47D20" w:rsidRPr="0098117D" w:rsidRDefault="00F47D20" w:rsidP="008C221F">
            <w:pPr>
              <w:pStyle w:val="Style29"/>
              <w:widowControl/>
              <w:rPr>
                <w:rStyle w:val="FontStyle52"/>
                <w:bCs/>
                <w:sz w:val="20"/>
                <w:szCs w:val="20"/>
              </w:rPr>
            </w:pPr>
            <w:r w:rsidRPr="0098117D">
              <w:rPr>
                <w:sz w:val="20"/>
                <w:szCs w:val="20"/>
              </w:rPr>
              <w:t>ИНН 3023010138</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адрес:__________________________________</w:t>
            </w:r>
          </w:p>
        </w:tc>
      </w:tr>
      <w:tr w:rsidR="00F47D20" w:rsidRPr="0098117D" w:rsidTr="008C221F">
        <w:tc>
          <w:tcPr>
            <w:tcW w:w="3936" w:type="dxa"/>
          </w:tcPr>
          <w:p w:rsidR="00F47D20" w:rsidRPr="0098117D" w:rsidRDefault="00F47D20" w:rsidP="008C221F">
            <w:pPr>
              <w:pStyle w:val="Style29"/>
              <w:widowControl/>
              <w:rPr>
                <w:rStyle w:val="FontStyle52"/>
                <w:bCs/>
                <w:sz w:val="20"/>
                <w:szCs w:val="20"/>
              </w:rPr>
            </w:pPr>
            <w:r w:rsidRPr="0098117D">
              <w:rPr>
                <w:sz w:val="20"/>
                <w:szCs w:val="20"/>
              </w:rPr>
              <w:t>КПП 301501001</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_______________________________________</w:t>
            </w:r>
          </w:p>
        </w:tc>
      </w:tr>
      <w:tr w:rsidR="00F47D20" w:rsidRPr="0098117D" w:rsidTr="008C221F">
        <w:tc>
          <w:tcPr>
            <w:tcW w:w="3936" w:type="dxa"/>
          </w:tcPr>
          <w:p w:rsidR="00F47D20" w:rsidRPr="0098117D" w:rsidRDefault="00F47D20" w:rsidP="008C221F">
            <w:pPr>
              <w:pStyle w:val="a3"/>
              <w:spacing w:before="0" w:beforeAutospacing="0" w:after="0" w:afterAutospacing="0"/>
              <w:jc w:val="both"/>
              <w:rPr>
                <w:sz w:val="20"/>
                <w:szCs w:val="20"/>
              </w:rPr>
            </w:pPr>
            <w:r w:rsidRPr="0098117D">
              <w:rPr>
                <w:sz w:val="20"/>
                <w:szCs w:val="20"/>
              </w:rPr>
              <w:t xml:space="preserve">Банк отделение №8625 Сбербанка России </w:t>
            </w:r>
            <w:proofErr w:type="spellStart"/>
            <w:r w:rsidRPr="0098117D">
              <w:rPr>
                <w:sz w:val="20"/>
                <w:szCs w:val="20"/>
              </w:rPr>
              <w:t>г</w:t>
            </w:r>
            <w:proofErr w:type="gramStart"/>
            <w:r w:rsidRPr="0098117D">
              <w:rPr>
                <w:sz w:val="20"/>
                <w:szCs w:val="20"/>
              </w:rPr>
              <w:t>.А</w:t>
            </w:r>
            <w:proofErr w:type="gramEnd"/>
            <w:r w:rsidRPr="0098117D">
              <w:rPr>
                <w:sz w:val="20"/>
                <w:szCs w:val="20"/>
              </w:rPr>
              <w:t>страхань</w:t>
            </w:r>
            <w:proofErr w:type="spellEnd"/>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паспорт________________________________</w:t>
            </w:r>
          </w:p>
        </w:tc>
      </w:tr>
      <w:tr w:rsidR="00F47D20" w:rsidRPr="0098117D" w:rsidTr="008C221F">
        <w:tc>
          <w:tcPr>
            <w:tcW w:w="3936" w:type="dxa"/>
          </w:tcPr>
          <w:p w:rsidR="00F47D20" w:rsidRPr="0098117D" w:rsidRDefault="00F47D20" w:rsidP="008C221F">
            <w:pPr>
              <w:pStyle w:val="Style29"/>
              <w:widowControl/>
              <w:rPr>
                <w:sz w:val="20"/>
                <w:szCs w:val="20"/>
              </w:rPr>
            </w:pPr>
            <w:r w:rsidRPr="0098117D">
              <w:rPr>
                <w:sz w:val="20"/>
                <w:szCs w:val="20"/>
              </w:rPr>
              <w:t>БИК 041203602</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Выдан _________________________________</w:t>
            </w:r>
          </w:p>
        </w:tc>
      </w:tr>
      <w:tr w:rsidR="00F47D20" w:rsidRPr="0098117D" w:rsidTr="008C221F">
        <w:tc>
          <w:tcPr>
            <w:tcW w:w="3936" w:type="dxa"/>
          </w:tcPr>
          <w:p w:rsidR="00F47D20" w:rsidRPr="0098117D" w:rsidRDefault="00F47D20" w:rsidP="008C221F">
            <w:pPr>
              <w:pStyle w:val="Style29"/>
              <w:widowControl/>
              <w:rPr>
                <w:rStyle w:val="FontStyle52"/>
                <w:sz w:val="20"/>
                <w:szCs w:val="20"/>
              </w:rPr>
            </w:pPr>
            <w:proofErr w:type="gramStart"/>
            <w:r w:rsidRPr="0098117D">
              <w:rPr>
                <w:sz w:val="20"/>
                <w:szCs w:val="20"/>
              </w:rPr>
              <w:t>р</w:t>
            </w:r>
            <w:proofErr w:type="gramEnd"/>
            <w:r w:rsidRPr="0098117D">
              <w:rPr>
                <w:sz w:val="20"/>
                <w:szCs w:val="20"/>
              </w:rPr>
              <w:t>\с 40702810305000000873</w:t>
            </w: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_______________________________________</w:t>
            </w:r>
          </w:p>
        </w:tc>
      </w:tr>
      <w:tr w:rsidR="00F47D20" w:rsidRPr="0098117D" w:rsidTr="008C221F">
        <w:tc>
          <w:tcPr>
            <w:tcW w:w="3936" w:type="dxa"/>
          </w:tcPr>
          <w:p w:rsidR="00F47D20" w:rsidRPr="0098117D" w:rsidRDefault="00F47D20" w:rsidP="008C221F">
            <w:pPr>
              <w:pStyle w:val="Style29"/>
              <w:widowControl/>
              <w:rPr>
                <w:rStyle w:val="FontStyle52"/>
                <w:sz w:val="20"/>
                <w:szCs w:val="20"/>
              </w:rPr>
            </w:pPr>
          </w:p>
        </w:tc>
        <w:tc>
          <w:tcPr>
            <w:tcW w:w="5917" w:type="dxa"/>
          </w:tcPr>
          <w:p w:rsidR="00F47D20" w:rsidRPr="0098117D" w:rsidRDefault="00F47D20" w:rsidP="008C221F">
            <w:pPr>
              <w:pStyle w:val="Style29"/>
              <w:widowControl/>
              <w:rPr>
                <w:rStyle w:val="FontStyle52"/>
                <w:bCs/>
                <w:sz w:val="20"/>
                <w:szCs w:val="20"/>
              </w:rPr>
            </w:pPr>
            <w:r w:rsidRPr="0098117D">
              <w:rPr>
                <w:rStyle w:val="FontStyle52"/>
                <w:sz w:val="20"/>
                <w:szCs w:val="20"/>
              </w:rPr>
              <w:t>Телефон _______________________________</w:t>
            </w:r>
          </w:p>
        </w:tc>
      </w:tr>
    </w:tbl>
    <w:p w:rsidR="00F47D20" w:rsidRPr="0098117D" w:rsidRDefault="00F47D20" w:rsidP="00F47D20">
      <w:pPr>
        <w:pStyle w:val="Style29"/>
        <w:widowControl/>
        <w:jc w:val="center"/>
        <w:rPr>
          <w:rStyle w:val="FontStyle52"/>
          <w:bCs/>
          <w:sz w:val="20"/>
          <w:szCs w:val="20"/>
        </w:rPr>
      </w:pPr>
    </w:p>
    <w:p w:rsidR="00F47D20" w:rsidRPr="0098117D" w:rsidRDefault="00F47D20" w:rsidP="00F47D20">
      <w:pPr>
        <w:pStyle w:val="Style29"/>
        <w:widowControl/>
        <w:jc w:val="center"/>
        <w:rPr>
          <w:rStyle w:val="FontStyle52"/>
          <w:bCs/>
          <w:sz w:val="20"/>
          <w:szCs w:val="20"/>
        </w:rPr>
      </w:pPr>
      <w:r w:rsidRPr="0098117D">
        <w:rPr>
          <w:rStyle w:val="FontStyle52"/>
          <w:sz w:val="20"/>
          <w:szCs w:val="20"/>
        </w:rPr>
        <w:lastRenderedPageBreak/>
        <w:t>9. ПОДПИСИ СТОРОН</w:t>
      </w:r>
    </w:p>
    <w:tbl>
      <w:tblPr>
        <w:tblW w:w="0" w:type="auto"/>
        <w:tblLook w:val="04A0" w:firstRow="1" w:lastRow="0" w:firstColumn="1" w:lastColumn="0" w:noHBand="0" w:noVBand="1"/>
      </w:tblPr>
      <w:tblGrid>
        <w:gridCol w:w="3866"/>
        <w:gridCol w:w="3848"/>
      </w:tblGrid>
      <w:tr w:rsidR="00F47D20" w:rsidRPr="0098117D" w:rsidTr="008C221F">
        <w:tc>
          <w:tcPr>
            <w:tcW w:w="5353" w:type="dxa"/>
          </w:tcPr>
          <w:p w:rsidR="00F47D20" w:rsidRPr="0098117D" w:rsidRDefault="00F47D20" w:rsidP="008C221F">
            <w:pPr>
              <w:pStyle w:val="Style29"/>
              <w:widowControl/>
              <w:jc w:val="center"/>
              <w:rPr>
                <w:rStyle w:val="FontStyle52"/>
                <w:bCs/>
                <w:sz w:val="20"/>
                <w:szCs w:val="20"/>
              </w:rPr>
            </w:pPr>
            <w:r w:rsidRPr="0098117D">
              <w:rPr>
                <w:rStyle w:val="FontStyle52"/>
                <w:sz w:val="20"/>
                <w:szCs w:val="20"/>
              </w:rPr>
              <w:t>«ИСПОЛНИТЕЛЬ»</w:t>
            </w:r>
          </w:p>
        </w:tc>
        <w:tc>
          <w:tcPr>
            <w:tcW w:w="5387" w:type="dxa"/>
          </w:tcPr>
          <w:p w:rsidR="00F47D20" w:rsidRPr="0098117D" w:rsidRDefault="00F47D20" w:rsidP="008C221F">
            <w:pPr>
              <w:pStyle w:val="Style29"/>
              <w:widowControl/>
              <w:jc w:val="center"/>
              <w:rPr>
                <w:rStyle w:val="FontStyle52"/>
                <w:bCs/>
                <w:sz w:val="20"/>
                <w:szCs w:val="20"/>
              </w:rPr>
            </w:pPr>
            <w:r w:rsidRPr="0098117D">
              <w:rPr>
                <w:rStyle w:val="FontStyle52"/>
                <w:sz w:val="20"/>
                <w:szCs w:val="20"/>
              </w:rPr>
              <w:t>«ПОТРЕБИТЕЛЬ»</w:t>
            </w:r>
          </w:p>
        </w:tc>
      </w:tr>
      <w:tr w:rsidR="00F47D20" w:rsidRPr="0098117D" w:rsidTr="008C221F">
        <w:tc>
          <w:tcPr>
            <w:tcW w:w="5353" w:type="dxa"/>
          </w:tcPr>
          <w:p w:rsidR="00F47D20" w:rsidRPr="0098117D" w:rsidRDefault="00F47D20" w:rsidP="008C221F">
            <w:pPr>
              <w:pStyle w:val="Style29"/>
              <w:widowControl/>
              <w:jc w:val="center"/>
              <w:rPr>
                <w:rStyle w:val="FontStyle52"/>
                <w:bCs/>
                <w:sz w:val="18"/>
                <w:szCs w:val="18"/>
              </w:rPr>
            </w:pPr>
          </w:p>
          <w:p w:rsidR="00F47D20" w:rsidRPr="0098117D" w:rsidRDefault="00F47D20" w:rsidP="008C221F">
            <w:pPr>
              <w:pStyle w:val="Style29"/>
              <w:widowControl/>
              <w:pBdr>
                <w:top w:val="single" w:sz="12" w:space="1" w:color="auto"/>
                <w:bottom w:val="single" w:sz="12" w:space="1" w:color="auto"/>
              </w:pBdr>
              <w:jc w:val="center"/>
              <w:rPr>
                <w:rStyle w:val="FontStyle52"/>
                <w:bCs/>
                <w:sz w:val="18"/>
                <w:szCs w:val="18"/>
              </w:rPr>
            </w:pPr>
            <w:r w:rsidRPr="0098117D">
              <w:rPr>
                <w:rStyle w:val="FontStyle52"/>
                <w:sz w:val="18"/>
                <w:szCs w:val="18"/>
              </w:rPr>
              <w:t>(</w:t>
            </w:r>
            <w:proofErr w:type="spellStart"/>
            <w:r w:rsidRPr="0098117D">
              <w:rPr>
                <w:rStyle w:val="FontStyle52"/>
                <w:sz w:val="18"/>
                <w:szCs w:val="18"/>
              </w:rPr>
              <w:t>ф.и.о.</w:t>
            </w:r>
            <w:proofErr w:type="spellEnd"/>
            <w:r w:rsidRPr="0098117D">
              <w:rPr>
                <w:rStyle w:val="FontStyle52"/>
                <w:sz w:val="18"/>
                <w:szCs w:val="18"/>
              </w:rPr>
              <w:t xml:space="preserve"> представителя ООО «Медицинские комиссии»)</w:t>
            </w:r>
          </w:p>
          <w:p w:rsidR="00F47D20" w:rsidRPr="0098117D" w:rsidRDefault="00F47D20" w:rsidP="008C221F">
            <w:pPr>
              <w:pStyle w:val="Style29"/>
              <w:widowControl/>
              <w:pBdr>
                <w:top w:val="single" w:sz="12" w:space="1" w:color="auto"/>
                <w:bottom w:val="single" w:sz="12" w:space="1" w:color="auto"/>
              </w:pBdr>
              <w:jc w:val="center"/>
              <w:rPr>
                <w:rStyle w:val="FontStyle52"/>
                <w:bCs/>
                <w:sz w:val="18"/>
                <w:szCs w:val="18"/>
              </w:rPr>
            </w:pPr>
          </w:p>
          <w:p w:rsidR="00F47D20" w:rsidRPr="0098117D" w:rsidRDefault="00F47D20" w:rsidP="008C221F">
            <w:pPr>
              <w:pStyle w:val="Style29"/>
              <w:widowControl/>
              <w:jc w:val="center"/>
              <w:rPr>
                <w:rStyle w:val="FontStyle52"/>
                <w:bCs/>
                <w:sz w:val="16"/>
                <w:szCs w:val="16"/>
              </w:rPr>
            </w:pPr>
            <w:r w:rsidRPr="0098117D">
              <w:rPr>
                <w:rStyle w:val="FontStyle52"/>
                <w:sz w:val="18"/>
                <w:szCs w:val="18"/>
              </w:rPr>
              <w:t>(подпись представителя ООО «Медицинские комиссии»)</w:t>
            </w:r>
          </w:p>
        </w:tc>
        <w:tc>
          <w:tcPr>
            <w:tcW w:w="5387" w:type="dxa"/>
          </w:tcPr>
          <w:p w:rsidR="00F47D20" w:rsidRPr="0098117D" w:rsidRDefault="00F47D20" w:rsidP="008C221F">
            <w:pPr>
              <w:pStyle w:val="Style29"/>
              <w:widowControl/>
              <w:jc w:val="center"/>
              <w:rPr>
                <w:rStyle w:val="FontStyle52"/>
                <w:bCs/>
                <w:sz w:val="20"/>
                <w:szCs w:val="20"/>
              </w:rPr>
            </w:pPr>
          </w:p>
          <w:p w:rsidR="00F47D20" w:rsidRPr="0098117D" w:rsidRDefault="00F47D20" w:rsidP="008C221F">
            <w:pPr>
              <w:pStyle w:val="Style29"/>
              <w:widowControl/>
              <w:pBdr>
                <w:top w:val="single" w:sz="12" w:space="1" w:color="auto"/>
                <w:bottom w:val="single" w:sz="12" w:space="1" w:color="auto"/>
              </w:pBdr>
              <w:jc w:val="center"/>
              <w:rPr>
                <w:rStyle w:val="FontStyle52"/>
                <w:bCs/>
                <w:sz w:val="20"/>
                <w:szCs w:val="20"/>
              </w:rPr>
            </w:pPr>
          </w:p>
          <w:p w:rsidR="00F47D20" w:rsidRPr="0098117D" w:rsidRDefault="00F47D20" w:rsidP="008C221F">
            <w:pPr>
              <w:pStyle w:val="Style29"/>
              <w:widowControl/>
              <w:jc w:val="center"/>
              <w:rPr>
                <w:rStyle w:val="FontStyle52"/>
                <w:bCs/>
                <w:sz w:val="18"/>
                <w:szCs w:val="18"/>
              </w:rPr>
            </w:pPr>
            <w:r w:rsidRPr="0098117D">
              <w:rPr>
                <w:rStyle w:val="FontStyle52"/>
                <w:sz w:val="18"/>
                <w:szCs w:val="18"/>
              </w:rPr>
              <w:t>(подпись получателя услуги)</w:t>
            </w:r>
          </w:p>
        </w:tc>
      </w:tr>
    </w:tbl>
    <w:p w:rsidR="00F47D20" w:rsidRPr="00F47D20" w:rsidRDefault="00F47D20" w:rsidP="00B46E5A">
      <w:pPr>
        <w:rPr>
          <w:sz w:val="18"/>
          <w:szCs w:val="18"/>
          <w:lang w:val="en-US"/>
        </w:rPr>
      </w:pPr>
    </w:p>
    <w:sectPr w:rsidR="00F47D20" w:rsidRPr="00F47D20" w:rsidSect="00DC11AA">
      <w:pgSz w:w="16838" w:h="11906" w:orient="landscape"/>
      <w:pgMar w:top="851"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3945"/>
    <w:multiLevelType w:val="hybridMultilevel"/>
    <w:tmpl w:val="0226C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A11B0"/>
    <w:multiLevelType w:val="hybridMultilevel"/>
    <w:tmpl w:val="D3D4F3EE"/>
    <w:lvl w:ilvl="0" w:tplc="8C0ADD1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14AA8"/>
    <w:rsid w:val="00014AA8"/>
    <w:rsid w:val="00044DCF"/>
    <w:rsid w:val="0014307B"/>
    <w:rsid w:val="00232CF8"/>
    <w:rsid w:val="00235C21"/>
    <w:rsid w:val="00266E3F"/>
    <w:rsid w:val="002D5033"/>
    <w:rsid w:val="00303ECF"/>
    <w:rsid w:val="003114EC"/>
    <w:rsid w:val="003C7F66"/>
    <w:rsid w:val="003D12B7"/>
    <w:rsid w:val="00461AA5"/>
    <w:rsid w:val="0052774C"/>
    <w:rsid w:val="00594B65"/>
    <w:rsid w:val="00597874"/>
    <w:rsid w:val="00703127"/>
    <w:rsid w:val="007F19D7"/>
    <w:rsid w:val="0086662D"/>
    <w:rsid w:val="008C221F"/>
    <w:rsid w:val="0098117D"/>
    <w:rsid w:val="009F21E6"/>
    <w:rsid w:val="00A27AA3"/>
    <w:rsid w:val="00A45E0F"/>
    <w:rsid w:val="00AD24BD"/>
    <w:rsid w:val="00AF2658"/>
    <w:rsid w:val="00B434E6"/>
    <w:rsid w:val="00B46E5A"/>
    <w:rsid w:val="00B56325"/>
    <w:rsid w:val="00BA3C21"/>
    <w:rsid w:val="00C00F06"/>
    <w:rsid w:val="00CB65F5"/>
    <w:rsid w:val="00CC5E14"/>
    <w:rsid w:val="00D36F68"/>
    <w:rsid w:val="00DC11AA"/>
    <w:rsid w:val="00DD650C"/>
    <w:rsid w:val="00DE216F"/>
    <w:rsid w:val="00E17636"/>
    <w:rsid w:val="00E5069A"/>
    <w:rsid w:val="00E70C72"/>
    <w:rsid w:val="00E962B5"/>
    <w:rsid w:val="00F47D20"/>
    <w:rsid w:val="00F71E45"/>
    <w:rsid w:val="00F81D09"/>
    <w:rsid w:val="00FC2BA5"/>
    <w:rsid w:val="00FD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uiPriority w:val="99"/>
    <w:rsid w:val="00014AA8"/>
    <w:rPr>
      <w:rFonts w:ascii="Times New Roman" w:hAnsi="Times New Roman" w:cs="Times New Roman"/>
      <w:sz w:val="22"/>
      <w:szCs w:val="22"/>
    </w:rPr>
  </w:style>
  <w:style w:type="character" w:customStyle="1" w:styleId="FontStyle38">
    <w:name w:val="Font Style38"/>
    <w:basedOn w:val="a0"/>
    <w:uiPriority w:val="99"/>
    <w:rsid w:val="00014AA8"/>
    <w:rPr>
      <w:rFonts w:ascii="Times New Roman" w:hAnsi="Times New Roman" w:cs="Times New Roman"/>
      <w:sz w:val="22"/>
      <w:szCs w:val="22"/>
    </w:rPr>
  </w:style>
  <w:style w:type="paragraph" w:customStyle="1" w:styleId="Style8">
    <w:name w:val="Style8"/>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basedOn w:val="a0"/>
    <w:uiPriority w:val="99"/>
    <w:rsid w:val="00014AA8"/>
    <w:rPr>
      <w:rFonts w:ascii="Times New Roman" w:hAnsi="Times New Roman" w:cs="Times New Roman"/>
      <w:b/>
      <w:bCs/>
      <w:sz w:val="20"/>
      <w:szCs w:val="20"/>
    </w:rPr>
  </w:style>
  <w:style w:type="paragraph" w:customStyle="1" w:styleId="Style22">
    <w:name w:val="Style22"/>
    <w:basedOn w:val="a"/>
    <w:uiPriority w:val="99"/>
    <w:rsid w:val="00014AA8"/>
    <w:pPr>
      <w:widowControl w:val="0"/>
      <w:autoSpaceDE w:val="0"/>
      <w:autoSpaceDN w:val="0"/>
      <w:adjustRightInd w:val="0"/>
      <w:spacing w:after="0" w:line="240" w:lineRule="auto"/>
    </w:pPr>
    <w:rPr>
      <w:rFonts w:ascii="Times New Roman" w:hAnsi="Times New Roman"/>
      <w:sz w:val="24"/>
      <w:szCs w:val="24"/>
    </w:rPr>
  </w:style>
  <w:style w:type="paragraph" w:styleId="a3">
    <w:name w:val="Normal (Web)"/>
    <w:basedOn w:val="a"/>
    <w:uiPriority w:val="99"/>
    <w:unhideWhenUsed/>
    <w:rsid w:val="00014A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14AA8"/>
  </w:style>
  <w:style w:type="table" w:styleId="a4">
    <w:name w:val="Table Grid"/>
    <w:basedOn w:val="a1"/>
    <w:uiPriority w:val="59"/>
    <w:rsid w:val="00014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21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216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2018-04-11T10:18:00Z</cp:lastPrinted>
  <dcterms:created xsi:type="dcterms:W3CDTF">2016-01-27T20:44:00Z</dcterms:created>
  <dcterms:modified xsi:type="dcterms:W3CDTF">2018-04-11T10:19:00Z</dcterms:modified>
</cp:coreProperties>
</file>